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E6" w:rsidRPr="00577F33" w:rsidRDefault="00025EE6" w:rsidP="00025EE6">
      <w:pPr>
        <w:rPr>
          <w:b/>
          <w:u w:val="single"/>
        </w:rPr>
      </w:pPr>
      <w:r w:rsidRPr="00577F33">
        <w:rPr>
          <w:b/>
          <w:u w:val="single"/>
        </w:rPr>
        <w:t>Publications: (*Corresponding Author)</w:t>
      </w:r>
    </w:p>
    <w:p w:rsidR="00025EE6" w:rsidRDefault="00025EE6" w:rsidP="00025EE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Rios-Arce ND, </w:t>
      </w:r>
      <w:proofErr w:type="spellStart"/>
      <w:r>
        <w:rPr>
          <w:sz w:val="22"/>
          <w:szCs w:val="22"/>
        </w:rPr>
        <w:t>Murugesh</w:t>
      </w:r>
      <w:proofErr w:type="spellEnd"/>
      <w:r>
        <w:rPr>
          <w:sz w:val="22"/>
          <w:szCs w:val="22"/>
        </w:rPr>
        <w:t xml:space="preserve"> DK, Hum NR, Sebastian A, </w:t>
      </w:r>
      <w:proofErr w:type="spellStart"/>
      <w:r>
        <w:rPr>
          <w:sz w:val="22"/>
          <w:szCs w:val="22"/>
        </w:rPr>
        <w:t>Jbeily</w:t>
      </w:r>
      <w:proofErr w:type="spellEnd"/>
      <w:r>
        <w:rPr>
          <w:sz w:val="22"/>
          <w:szCs w:val="22"/>
        </w:rPr>
        <w:t xml:space="preserve"> EH, </w:t>
      </w:r>
      <w:r w:rsidRPr="00F70370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, Loots GG. </w:t>
      </w:r>
      <w:r w:rsidRPr="00F70370">
        <w:rPr>
          <w:sz w:val="22"/>
          <w:szCs w:val="22"/>
        </w:rPr>
        <w:t xml:space="preserve">Preexisting </w:t>
      </w:r>
      <w:r>
        <w:rPr>
          <w:sz w:val="22"/>
          <w:szCs w:val="22"/>
        </w:rPr>
        <w:t>t</w:t>
      </w:r>
      <w:r w:rsidRPr="00F70370">
        <w:rPr>
          <w:sz w:val="22"/>
          <w:szCs w:val="22"/>
        </w:rPr>
        <w:t xml:space="preserve">ype 1 </w:t>
      </w:r>
      <w:r>
        <w:rPr>
          <w:sz w:val="22"/>
          <w:szCs w:val="22"/>
        </w:rPr>
        <w:t>d</w:t>
      </w:r>
      <w:r w:rsidRPr="00F70370">
        <w:rPr>
          <w:sz w:val="22"/>
          <w:szCs w:val="22"/>
        </w:rPr>
        <w:t xml:space="preserve">iabetes </w:t>
      </w:r>
      <w:r>
        <w:rPr>
          <w:sz w:val="22"/>
          <w:szCs w:val="22"/>
        </w:rPr>
        <w:t>m</w:t>
      </w:r>
      <w:r w:rsidRPr="00F70370">
        <w:rPr>
          <w:sz w:val="22"/>
          <w:szCs w:val="22"/>
        </w:rPr>
        <w:t xml:space="preserve">ellitus </w:t>
      </w:r>
      <w:r>
        <w:rPr>
          <w:sz w:val="22"/>
          <w:szCs w:val="22"/>
        </w:rPr>
        <w:t>blunts the development of</w:t>
      </w:r>
      <w:r w:rsidRPr="00F70370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F70370">
        <w:rPr>
          <w:sz w:val="22"/>
          <w:szCs w:val="22"/>
        </w:rPr>
        <w:t>ost</w:t>
      </w:r>
      <w:r>
        <w:rPr>
          <w:sz w:val="22"/>
          <w:szCs w:val="22"/>
        </w:rPr>
        <w:t>t</w:t>
      </w:r>
      <w:r w:rsidRPr="00F70370">
        <w:rPr>
          <w:sz w:val="22"/>
          <w:szCs w:val="22"/>
        </w:rPr>
        <w:t xml:space="preserve">raumatic </w:t>
      </w:r>
      <w:r>
        <w:rPr>
          <w:sz w:val="22"/>
          <w:szCs w:val="22"/>
        </w:rPr>
        <w:t>o</w:t>
      </w:r>
      <w:r w:rsidRPr="00F70370">
        <w:rPr>
          <w:sz w:val="22"/>
          <w:szCs w:val="22"/>
        </w:rPr>
        <w:t>steoarthritis</w:t>
      </w:r>
      <w:r>
        <w:rPr>
          <w:sz w:val="22"/>
          <w:szCs w:val="22"/>
        </w:rPr>
        <w:t xml:space="preserve">. </w:t>
      </w:r>
      <w:r w:rsidRPr="00F70370">
        <w:rPr>
          <w:i/>
          <w:iCs/>
          <w:sz w:val="22"/>
          <w:szCs w:val="22"/>
        </w:rPr>
        <w:t>JBMR Plus</w:t>
      </w:r>
      <w:r>
        <w:rPr>
          <w:sz w:val="22"/>
          <w:szCs w:val="22"/>
        </w:rPr>
        <w:t>. 2022</w:t>
      </w:r>
      <w:proofErr w:type="gramStart"/>
      <w:r>
        <w:rPr>
          <w:sz w:val="22"/>
          <w:szCs w:val="22"/>
        </w:rPr>
        <w:t>;6</w:t>
      </w:r>
      <w:proofErr w:type="gramEnd"/>
      <w:r>
        <w:rPr>
          <w:sz w:val="22"/>
          <w:szCs w:val="22"/>
        </w:rPr>
        <w:t>:(5):e10625.</w:t>
      </w:r>
    </w:p>
    <w:p w:rsidR="00025EE6" w:rsidRPr="00D468BA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0D6D49">
        <w:rPr>
          <w:sz w:val="22"/>
          <w:szCs w:val="22"/>
        </w:rPr>
        <w:t>*</w:t>
      </w:r>
      <w:r w:rsidRPr="000D6D49">
        <w:rPr>
          <w:b/>
          <w:bCs/>
          <w:sz w:val="22"/>
          <w:szCs w:val="22"/>
        </w:rPr>
        <w:t>Christiansen BA</w:t>
      </w:r>
      <w:r w:rsidRPr="000D6D49">
        <w:rPr>
          <w:sz w:val="22"/>
          <w:szCs w:val="22"/>
        </w:rPr>
        <w:t xml:space="preserve">, Chan DD, van der </w:t>
      </w:r>
      <w:proofErr w:type="spellStart"/>
      <w:r w:rsidRPr="000D6D49">
        <w:rPr>
          <w:sz w:val="22"/>
          <w:szCs w:val="22"/>
        </w:rPr>
        <w:t>Meulen</w:t>
      </w:r>
      <w:proofErr w:type="spellEnd"/>
      <w:r w:rsidRPr="000D6D49">
        <w:rPr>
          <w:sz w:val="22"/>
          <w:szCs w:val="22"/>
        </w:rPr>
        <w:t xml:space="preserve"> MCH, </w:t>
      </w:r>
      <w:proofErr w:type="spellStart"/>
      <w:r w:rsidRPr="000D6D49">
        <w:rPr>
          <w:sz w:val="22"/>
          <w:szCs w:val="22"/>
        </w:rPr>
        <w:t>Maerz</w:t>
      </w:r>
      <w:proofErr w:type="spellEnd"/>
      <w:r w:rsidRPr="000D6D49">
        <w:rPr>
          <w:sz w:val="22"/>
          <w:szCs w:val="22"/>
        </w:rPr>
        <w:t xml:space="preserve"> T. Small-animal compression models of osteoarthritis. </w:t>
      </w:r>
      <w:r w:rsidRPr="000D6D49">
        <w:rPr>
          <w:i/>
          <w:iCs/>
          <w:sz w:val="22"/>
          <w:szCs w:val="22"/>
        </w:rPr>
        <w:t>Methods in</w:t>
      </w:r>
      <w:r w:rsidRPr="00EB0829">
        <w:rPr>
          <w:i/>
          <w:iCs/>
          <w:sz w:val="22"/>
          <w:szCs w:val="22"/>
        </w:rPr>
        <w:t xml:space="preserve"> Molecular Biology:</w:t>
      </w:r>
      <w:r>
        <w:rPr>
          <w:sz w:val="22"/>
          <w:szCs w:val="22"/>
        </w:rPr>
        <w:t xml:space="preserve"> </w:t>
      </w:r>
      <w:r w:rsidRPr="00EB0829">
        <w:rPr>
          <w:i/>
          <w:iCs/>
          <w:sz w:val="22"/>
          <w:szCs w:val="22"/>
        </w:rPr>
        <w:t>Cartilage Tissue Engineering</w:t>
      </w:r>
      <w:r>
        <w:rPr>
          <w:sz w:val="22"/>
          <w:szCs w:val="22"/>
        </w:rPr>
        <w:t>. 2022; In Press.</w:t>
      </w:r>
    </w:p>
    <w:p w:rsidR="00025EE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7B0249">
        <w:rPr>
          <w:sz w:val="22"/>
          <w:szCs w:val="22"/>
        </w:rPr>
        <w:t xml:space="preserve">Hsia AW, </w:t>
      </w:r>
      <w:proofErr w:type="spellStart"/>
      <w:r w:rsidRPr="007B0249">
        <w:rPr>
          <w:sz w:val="22"/>
          <w:szCs w:val="22"/>
        </w:rPr>
        <w:t>Jbeily</w:t>
      </w:r>
      <w:proofErr w:type="spellEnd"/>
      <w:r w:rsidRPr="007B0249">
        <w:rPr>
          <w:sz w:val="22"/>
          <w:szCs w:val="22"/>
        </w:rPr>
        <w:t xml:space="preserve"> EH, Mendez ME, Cunningham HC, </w:t>
      </w:r>
      <w:proofErr w:type="spellStart"/>
      <w:r w:rsidRPr="007B0249">
        <w:rPr>
          <w:sz w:val="22"/>
          <w:szCs w:val="22"/>
        </w:rPr>
        <w:t>Biris</w:t>
      </w:r>
      <w:proofErr w:type="spellEnd"/>
      <w:r w:rsidRPr="007B0249">
        <w:rPr>
          <w:sz w:val="22"/>
          <w:szCs w:val="22"/>
        </w:rPr>
        <w:t xml:space="preserve"> KK, Bang H, Lee CA, Loots GG, </w:t>
      </w:r>
      <w:r>
        <w:rPr>
          <w:sz w:val="22"/>
          <w:szCs w:val="22"/>
        </w:rPr>
        <w:t>*</w:t>
      </w:r>
      <w:r w:rsidRPr="007B0249">
        <w:rPr>
          <w:b/>
          <w:bCs/>
          <w:sz w:val="22"/>
          <w:szCs w:val="22"/>
        </w:rPr>
        <w:t>Christiansen BA</w:t>
      </w:r>
      <w:r w:rsidRPr="007B024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B0249">
        <w:rPr>
          <w:sz w:val="22"/>
          <w:szCs w:val="22"/>
        </w:rPr>
        <w:t>Post-</w:t>
      </w:r>
      <w:r>
        <w:rPr>
          <w:sz w:val="22"/>
          <w:szCs w:val="22"/>
        </w:rPr>
        <w:t>t</w:t>
      </w:r>
      <w:r w:rsidRPr="007B0249">
        <w:rPr>
          <w:sz w:val="22"/>
          <w:szCs w:val="22"/>
        </w:rPr>
        <w:t xml:space="preserve">raumatic </w:t>
      </w:r>
      <w:r>
        <w:rPr>
          <w:sz w:val="22"/>
          <w:szCs w:val="22"/>
        </w:rPr>
        <w:t>o</w:t>
      </w:r>
      <w:r w:rsidRPr="007B0249">
        <w:rPr>
          <w:sz w:val="22"/>
          <w:szCs w:val="22"/>
        </w:rPr>
        <w:t xml:space="preserve">steoarthritis </w:t>
      </w:r>
      <w:r>
        <w:rPr>
          <w:sz w:val="22"/>
          <w:szCs w:val="22"/>
        </w:rPr>
        <w:t>p</w:t>
      </w:r>
      <w:r w:rsidRPr="007B0249">
        <w:rPr>
          <w:sz w:val="22"/>
          <w:szCs w:val="22"/>
        </w:rPr>
        <w:t xml:space="preserve">rogression is </w:t>
      </w:r>
      <w:r>
        <w:rPr>
          <w:sz w:val="22"/>
          <w:szCs w:val="22"/>
        </w:rPr>
        <w:t>d</w:t>
      </w:r>
      <w:r w:rsidRPr="007B0249">
        <w:rPr>
          <w:sz w:val="22"/>
          <w:szCs w:val="22"/>
        </w:rPr>
        <w:t xml:space="preserve">iminished by </w:t>
      </w:r>
      <w:r>
        <w:rPr>
          <w:sz w:val="22"/>
          <w:szCs w:val="22"/>
        </w:rPr>
        <w:t>e</w:t>
      </w:r>
      <w:r w:rsidRPr="007B0249">
        <w:rPr>
          <w:sz w:val="22"/>
          <w:szCs w:val="22"/>
        </w:rPr>
        <w:t xml:space="preserve">arly </w:t>
      </w:r>
      <w:r>
        <w:rPr>
          <w:sz w:val="22"/>
          <w:szCs w:val="22"/>
        </w:rPr>
        <w:t>m</w:t>
      </w:r>
      <w:r w:rsidRPr="007B0249">
        <w:rPr>
          <w:sz w:val="22"/>
          <w:szCs w:val="22"/>
        </w:rPr>
        <w:t xml:space="preserve">echanical </w:t>
      </w:r>
      <w:r>
        <w:rPr>
          <w:sz w:val="22"/>
          <w:szCs w:val="22"/>
        </w:rPr>
        <w:t>u</w:t>
      </w:r>
      <w:r w:rsidRPr="007B0249">
        <w:rPr>
          <w:sz w:val="22"/>
          <w:szCs w:val="22"/>
        </w:rPr>
        <w:t xml:space="preserve">nloading and </w:t>
      </w:r>
      <w:r>
        <w:rPr>
          <w:sz w:val="22"/>
          <w:szCs w:val="22"/>
        </w:rPr>
        <w:t>a</w:t>
      </w:r>
      <w:r w:rsidRPr="007B0249">
        <w:rPr>
          <w:sz w:val="22"/>
          <w:szCs w:val="22"/>
        </w:rPr>
        <w:t>nti-</w:t>
      </w:r>
      <w:r>
        <w:rPr>
          <w:sz w:val="22"/>
          <w:szCs w:val="22"/>
        </w:rPr>
        <w:t>in</w:t>
      </w:r>
      <w:r w:rsidRPr="007B0249">
        <w:rPr>
          <w:sz w:val="22"/>
          <w:szCs w:val="22"/>
        </w:rPr>
        <w:t xml:space="preserve">flammatory </w:t>
      </w:r>
      <w:r>
        <w:rPr>
          <w:sz w:val="22"/>
          <w:szCs w:val="22"/>
        </w:rPr>
        <w:t>t</w:t>
      </w:r>
      <w:r w:rsidRPr="007B0249">
        <w:rPr>
          <w:sz w:val="22"/>
          <w:szCs w:val="22"/>
        </w:rPr>
        <w:t xml:space="preserve">reatment in </w:t>
      </w:r>
      <w:r>
        <w:rPr>
          <w:sz w:val="22"/>
          <w:szCs w:val="22"/>
        </w:rPr>
        <w:t>m</w:t>
      </w:r>
      <w:r w:rsidRPr="007B0249">
        <w:rPr>
          <w:sz w:val="22"/>
          <w:szCs w:val="22"/>
        </w:rPr>
        <w:t>ice.</w:t>
      </w:r>
      <w:r>
        <w:rPr>
          <w:sz w:val="22"/>
          <w:szCs w:val="22"/>
        </w:rPr>
        <w:t xml:space="preserve"> </w:t>
      </w:r>
      <w:r w:rsidRPr="007B0249">
        <w:rPr>
          <w:i/>
          <w:iCs/>
          <w:sz w:val="22"/>
          <w:szCs w:val="22"/>
        </w:rPr>
        <w:t>Osteoarthritis Cartilage</w:t>
      </w:r>
      <w:r>
        <w:rPr>
          <w:sz w:val="22"/>
          <w:szCs w:val="22"/>
        </w:rPr>
        <w:t>. 2021</w:t>
      </w:r>
      <w:proofErr w:type="gramStart"/>
      <w:r>
        <w:rPr>
          <w:sz w:val="22"/>
          <w:szCs w:val="22"/>
        </w:rPr>
        <w:t>;29</w:t>
      </w:r>
      <w:proofErr w:type="gramEnd"/>
      <w:r>
        <w:rPr>
          <w:sz w:val="22"/>
          <w:szCs w:val="22"/>
        </w:rPr>
        <w:t>:(12</w:t>
      </w:r>
      <w:r w:rsidRPr="007B0249">
        <w:rPr>
          <w:sz w:val="22"/>
          <w:szCs w:val="22"/>
        </w:rPr>
        <w:t>)</w:t>
      </w:r>
      <w:r>
        <w:rPr>
          <w:sz w:val="22"/>
          <w:szCs w:val="22"/>
        </w:rPr>
        <w:t>:1709-1719.</w:t>
      </w:r>
    </w:p>
    <w:p w:rsidR="00025EE6" w:rsidRDefault="00025EE6" w:rsidP="00025EE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7B0249">
        <w:rPr>
          <w:sz w:val="22"/>
          <w:szCs w:val="22"/>
        </w:rPr>
        <w:t>Deloney</w:t>
      </w:r>
      <w:proofErr w:type="spellEnd"/>
      <w:r w:rsidRPr="007B0249">
        <w:rPr>
          <w:sz w:val="22"/>
          <w:szCs w:val="22"/>
        </w:rPr>
        <w:t xml:space="preserve"> M, </w:t>
      </w:r>
      <w:proofErr w:type="spellStart"/>
      <w:r w:rsidRPr="007B0249">
        <w:rPr>
          <w:sz w:val="22"/>
          <w:szCs w:val="22"/>
        </w:rPr>
        <w:t>Garoosi</w:t>
      </w:r>
      <w:proofErr w:type="spellEnd"/>
      <w:r w:rsidRPr="007B0249">
        <w:rPr>
          <w:sz w:val="22"/>
          <w:szCs w:val="22"/>
        </w:rPr>
        <w:t xml:space="preserve"> P, </w:t>
      </w:r>
      <w:proofErr w:type="spellStart"/>
      <w:r w:rsidRPr="007B0249">
        <w:rPr>
          <w:sz w:val="22"/>
          <w:szCs w:val="22"/>
        </w:rPr>
        <w:t>Dartora</w:t>
      </w:r>
      <w:proofErr w:type="spellEnd"/>
      <w:r w:rsidRPr="007B0249">
        <w:rPr>
          <w:sz w:val="22"/>
          <w:szCs w:val="22"/>
        </w:rPr>
        <w:t xml:space="preserve"> VFC, </w:t>
      </w:r>
      <w:r w:rsidRPr="007B0249">
        <w:rPr>
          <w:b/>
          <w:bCs/>
          <w:sz w:val="22"/>
          <w:szCs w:val="22"/>
        </w:rPr>
        <w:t>Christiansen BA</w:t>
      </w:r>
      <w:r w:rsidRPr="007B0249">
        <w:rPr>
          <w:sz w:val="22"/>
          <w:szCs w:val="22"/>
        </w:rPr>
        <w:t xml:space="preserve">, </w:t>
      </w:r>
      <w:proofErr w:type="spellStart"/>
      <w:r w:rsidRPr="007B0249">
        <w:rPr>
          <w:sz w:val="22"/>
          <w:szCs w:val="22"/>
        </w:rPr>
        <w:t>Panitch</w:t>
      </w:r>
      <w:proofErr w:type="spellEnd"/>
      <w:r w:rsidRPr="007B0249">
        <w:rPr>
          <w:sz w:val="22"/>
          <w:szCs w:val="22"/>
        </w:rPr>
        <w:t xml:space="preserve"> A.</w:t>
      </w:r>
      <w:r>
        <w:rPr>
          <w:sz w:val="22"/>
          <w:szCs w:val="22"/>
        </w:rPr>
        <w:t xml:space="preserve"> </w:t>
      </w:r>
      <w:r w:rsidRPr="007B0249">
        <w:rPr>
          <w:sz w:val="22"/>
          <w:szCs w:val="22"/>
        </w:rPr>
        <w:t xml:space="preserve">Hyaluronic </w:t>
      </w:r>
      <w:r>
        <w:rPr>
          <w:sz w:val="22"/>
          <w:szCs w:val="22"/>
        </w:rPr>
        <w:t>a</w:t>
      </w:r>
      <w:r w:rsidRPr="007B0249">
        <w:rPr>
          <w:sz w:val="22"/>
          <w:szCs w:val="22"/>
        </w:rPr>
        <w:t>cid-</w:t>
      </w:r>
      <w:r>
        <w:rPr>
          <w:sz w:val="22"/>
          <w:szCs w:val="22"/>
        </w:rPr>
        <w:t>b</w:t>
      </w:r>
      <w:r w:rsidRPr="007B0249">
        <w:rPr>
          <w:sz w:val="22"/>
          <w:szCs w:val="22"/>
        </w:rPr>
        <w:t xml:space="preserve">inding, </w:t>
      </w:r>
      <w:r>
        <w:rPr>
          <w:sz w:val="22"/>
          <w:szCs w:val="22"/>
        </w:rPr>
        <w:t>a</w:t>
      </w:r>
      <w:r w:rsidRPr="007B0249">
        <w:rPr>
          <w:sz w:val="22"/>
          <w:szCs w:val="22"/>
        </w:rPr>
        <w:t xml:space="preserve">nionic, </w:t>
      </w:r>
      <w:r>
        <w:rPr>
          <w:sz w:val="22"/>
          <w:szCs w:val="22"/>
        </w:rPr>
        <w:t>n</w:t>
      </w:r>
      <w:r w:rsidRPr="007B0249">
        <w:rPr>
          <w:sz w:val="22"/>
          <w:szCs w:val="22"/>
        </w:rPr>
        <w:t xml:space="preserve">anoparticles </w:t>
      </w:r>
      <w:r>
        <w:rPr>
          <w:sz w:val="22"/>
          <w:szCs w:val="22"/>
        </w:rPr>
        <w:t>i</w:t>
      </w:r>
      <w:r w:rsidRPr="007B0249">
        <w:rPr>
          <w:sz w:val="22"/>
          <w:szCs w:val="22"/>
        </w:rPr>
        <w:t xml:space="preserve">nhibit ECM </w:t>
      </w:r>
      <w:r>
        <w:rPr>
          <w:sz w:val="22"/>
          <w:szCs w:val="22"/>
        </w:rPr>
        <w:t>d</w:t>
      </w:r>
      <w:r w:rsidRPr="007B0249">
        <w:rPr>
          <w:sz w:val="22"/>
          <w:szCs w:val="22"/>
        </w:rPr>
        <w:t xml:space="preserve">egradation and </w:t>
      </w:r>
      <w:r>
        <w:rPr>
          <w:sz w:val="22"/>
          <w:szCs w:val="22"/>
        </w:rPr>
        <w:t>r</w:t>
      </w:r>
      <w:r w:rsidRPr="007B0249">
        <w:rPr>
          <w:sz w:val="22"/>
          <w:szCs w:val="22"/>
        </w:rPr>
        <w:t xml:space="preserve">estore </w:t>
      </w:r>
      <w:r>
        <w:rPr>
          <w:sz w:val="22"/>
          <w:szCs w:val="22"/>
        </w:rPr>
        <w:t>c</w:t>
      </w:r>
      <w:r w:rsidRPr="007B0249">
        <w:rPr>
          <w:sz w:val="22"/>
          <w:szCs w:val="22"/>
        </w:rPr>
        <w:t xml:space="preserve">ompressive </w:t>
      </w:r>
      <w:r>
        <w:rPr>
          <w:sz w:val="22"/>
          <w:szCs w:val="22"/>
        </w:rPr>
        <w:t>s</w:t>
      </w:r>
      <w:r w:rsidRPr="007B0249">
        <w:rPr>
          <w:sz w:val="22"/>
          <w:szCs w:val="22"/>
        </w:rPr>
        <w:t xml:space="preserve">tiffness in </w:t>
      </w:r>
      <w:proofErr w:type="spellStart"/>
      <w:r>
        <w:rPr>
          <w:sz w:val="22"/>
          <w:szCs w:val="22"/>
        </w:rPr>
        <w:t>a</w:t>
      </w:r>
      <w:r w:rsidRPr="007B0249">
        <w:rPr>
          <w:sz w:val="22"/>
          <w:szCs w:val="22"/>
        </w:rPr>
        <w:t>ggrecan</w:t>
      </w:r>
      <w:proofErr w:type="spellEnd"/>
      <w:r w:rsidRPr="007B0249">
        <w:rPr>
          <w:sz w:val="22"/>
          <w:szCs w:val="22"/>
        </w:rPr>
        <w:t>-</w:t>
      </w:r>
      <w:r>
        <w:rPr>
          <w:sz w:val="22"/>
          <w:szCs w:val="22"/>
        </w:rPr>
        <w:t>d</w:t>
      </w:r>
      <w:r w:rsidRPr="007B0249">
        <w:rPr>
          <w:sz w:val="22"/>
          <w:szCs w:val="22"/>
        </w:rPr>
        <w:t xml:space="preserve">epleted </w:t>
      </w:r>
      <w:r>
        <w:rPr>
          <w:sz w:val="22"/>
          <w:szCs w:val="22"/>
        </w:rPr>
        <w:t>a</w:t>
      </w:r>
      <w:r w:rsidRPr="007B0249">
        <w:rPr>
          <w:sz w:val="22"/>
          <w:szCs w:val="22"/>
        </w:rPr>
        <w:t xml:space="preserve">rticular </w:t>
      </w:r>
      <w:r>
        <w:rPr>
          <w:sz w:val="22"/>
          <w:szCs w:val="22"/>
        </w:rPr>
        <w:t>c</w:t>
      </w:r>
      <w:r w:rsidRPr="007B0249">
        <w:rPr>
          <w:sz w:val="22"/>
          <w:szCs w:val="22"/>
        </w:rPr>
        <w:t xml:space="preserve">artilage </w:t>
      </w:r>
      <w:r>
        <w:rPr>
          <w:sz w:val="22"/>
          <w:szCs w:val="22"/>
        </w:rPr>
        <w:t>e</w:t>
      </w:r>
      <w:r w:rsidRPr="007B0249">
        <w:rPr>
          <w:sz w:val="22"/>
          <w:szCs w:val="22"/>
        </w:rPr>
        <w:t>xplants.</w:t>
      </w:r>
      <w:r>
        <w:rPr>
          <w:sz w:val="22"/>
          <w:szCs w:val="22"/>
        </w:rPr>
        <w:t xml:space="preserve"> </w:t>
      </w:r>
      <w:r w:rsidRPr="007B0249">
        <w:rPr>
          <w:i/>
          <w:iCs/>
          <w:sz w:val="22"/>
          <w:szCs w:val="22"/>
        </w:rPr>
        <w:t>Pharmaceutics</w:t>
      </w:r>
      <w:r w:rsidRPr="007B0249">
        <w:rPr>
          <w:sz w:val="22"/>
          <w:szCs w:val="22"/>
        </w:rPr>
        <w:t>. 2021</w:t>
      </w:r>
      <w:proofErr w:type="gramStart"/>
      <w:r w:rsidRPr="007B0249">
        <w:rPr>
          <w:sz w:val="22"/>
          <w:szCs w:val="22"/>
        </w:rPr>
        <w:t>;13</w:t>
      </w:r>
      <w:proofErr w:type="gramEnd"/>
      <w:r>
        <w:rPr>
          <w:sz w:val="22"/>
          <w:szCs w:val="22"/>
        </w:rPr>
        <w:t>:</w:t>
      </w:r>
      <w:r w:rsidRPr="007B0249">
        <w:rPr>
          <w:sz w:val="22"/>
          <w:szCs w:val="22"/>
        </w:rPr>
        <w:t>(9):1503.</w:t>
      </w:r>
    </w:p>
    <w:p w:rsidR="00025EE6" w:rsidRPr="00561882" w:rsidRDefault="00025EE6" w:rsidP="00025EE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561882">
        <w:rPr>
          <w:color w:val="000000"/>
          <w:sz w:val="22"/>
          <w:szCs w:val="22"/>
        </w:rPr>
        <w:t>Osipov</w:t>
      </w:r>
      <w:proofErr w:type="spellEnd"/>
      <w:r w:rsidRPr="00561882">
        <w:rPr>
          <w:color w:val="000000"/>
          <w:sz w:val="22"/>
          <w:szCs w:val="22"/>
        </w:rPr>
        <w:t xml:space="preserve"> B, </w:t>
      </w:r>
      <w:proofErr w:type="spellStart"/>
      <w:r w:rsidRPr="00561882">
        <w:rPr>
          <w:color w:val="000000"/>
          <w:sz w:val="22"/>
          <w:szCs w:val="22"/>
        </w:rPr>
        <w:t>Paralkar</w:t>
      </w:r>
      <w:proofErr w:type="spellEnd"/>
      <w:r>
        <w:rPr>
          <w:color w:val="000000"/>
          <w:sz w:val="22"/>
          <w:szCs w:val="22"/>
        </w:rPr>
        <w:t xml:space="preserve"> MP</w:t>
      </w:r>
      <w:r w:rsidRPr="00561882">
        <w:rPr>
          <w:color w:val="000000"/>
          <w:sz w:val="22"/>
          <w:szCs w:val="22"/>
        </w:rPr>
        <w:t xml:space="preserve">, </w:t>
      </w:r>
      <w:proofErr w:type="spellStart"/>
      <w:r w:rsidRPr="00561882">
        <w:rPr>
          <w:color w:val="000000"/>
          <w:sz w:val="22"/>
          <w:szCs w:val="22"/>
        </w:rPr>
        <w:t>Emami</w:t>
      </w:r>
      <w:proofErr w:type="spellEnd"/>
      <w:r>
        <w:rPr>
          <w:color w:val="000000"/>
          <w:sz w:val="22"/>
          <w:szCs w:val="22"/>
        </w:rPr>
        <w:t xml:space="preserve"> AJ</w:t>
      </w:r>
      <w:r w:rsidRPr="00561882">
        <w:rPr>
          <w:color w:val="000000"/>
          <w:sz w:val="22"/>
          <w:szCs w:val="22"/>
        </w:rPr>
        <w:t>, Cunningham</w:t>
      </w:r>
      <w:r>
        <w:rPr>
          <w:color w:val="000000"/>
          <w:sz w:val="22"/>
          <w:szCs w:val="22"/>
        </w:rPr>
        <w:t xml:space="preserve"> HC</w:t>
      </w:r>
      <w:r w:rsidRPr="00561882">
        <w:rPr>
          <w:color w:val="000000"/>
          <w:sz w:val="22"/>
          <w:szCs w:val="22"/>
        </w:rPr>
        <w:t xml:space="preserve">, </w:t>
      </w:r>
      <w:proofErr w:type="spellStart"/>
      <w:r w:rsidRPr="00561882">
        <w:rPr>
          <w:color w:val="000000"/>
          <w:sz w:val="22"/>
          <w:szCs w:val="22"/>
        </w:rPr>
        <w:t>Tjandra</w:t>
      </w:r>
      <w:proofErr w:type="spellEnd"/>
      <w:r>
        <w:rPr>
          <w:color w:val="000000"/>
          <w:sz w:val="22"/>
          <w:szCs w:val="22"/>
        </w:rPr>
        <w:t xml:space="preserve"> PM</w:t>
      </w:r>
      <w:r w:rsidRPr="00561882">
        <w:rPr>
          <w:color w:val="000000"/>
          <w:sz w:val="22"/>
          <w:szCs w:val="22"/>
        </w:rPr>
        <w:t>, Pathak</w:t>
      </w:r>
      <w:r>
        <w:rPr>
          <w:color w:val="000000"/>
          <w:sz w:val="22"/>
          <w:szCs w:val="22"/>
        </w:rPr>
        <w:t xml:space="preserve"> S</w:t>
      </w:r>
      <w:r w:rsidRPr="00561882">
        <w:rPr>
          <w:color w:val="000000"/>
          <w:sz w:val="22"/>
          <w:szCs w:val="22"/>
        </w:rPr>
        <w:t>, Langer</w:t>
      </w:r>
      <w:r>
        <w:rPr>
          <w:color w:val="000000"/>
          <w:sz w:val="22"/>
          <w:szCs w:val="22"/>
        </w:rPr>
        <w:t xml:space="preserve"> HT</w:t>
      </w:r>
      <w:r w:rsidRPr="00561882">
        <w:rPr>
          <w:color w:val="000000"/>
          <w:sz w:val="22"/>
          <w:szCs w:val="22"/>
        </w:rPr>
        <w:t xml:space="preserve">, </w:t>
      </w:r>
      <w:proofErr w:type="spellStart"/>
      <w:r w:rsidRPr="00561882">
        <w:rPr>
          <w:color w:val="000000"/>
          <w:sz w:val="22"/>
          <w:szCs w:val="22"/>
        </w:rPr>
        <w:t>Baar</w:t>
      </w:r>
      <w:proofErr w:type="spellEnd"/>
      <w:r>
        <w:rPr>
          <w:color w:val="000000"/>
          <w:sz w:val="22"/>
          <w:szCs w:val="22"/>
        </w:rPr>
        <w:t xml:space="preserve"> K</w:t>
      </w:r>
      <w:r w:rsidRPr="00561882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Pr="00561882">
        <w:rPr>
          <w:b/>
          <w:bCs/>
          <w:color w:val="000000"/>
          <w:sz w:val="22"/>
          <w:szCs w:val="22"/>
        </w:rPr>
        <w:t>Christiansen BA</w:t>
      </w:r>
      <w:r>
        <w:rPr>
          <w:color w:val="000000"/>
          <w:sz w:val="22"/>
          <w:szCs w:val="22"/>
        </w:rPr>
        <w:t xml:space="preserve">. </w:t>
      </w:r>
      <w:r w:rsidRPr="00561882">
        <w:rPr>
          <w:color w:val="000000"/>
          <w:sz w:val="22"/>
          <w:szCs w:val="22"/>
        </w:rPr>
        <w:t xml:space="preserve">Sex </w:t>
      </w:r>
      <w:r>
        <w:rPr>
          <w:color w:val="000000"/>
          <w:sz w:val="22"/>
          <w:szCs w:val="22"/>
        </w:rPr>
        <w:t>d</w:t>
      </w:r>
      <w:r w:rsidRPr="00561882">
        <w:rPr>
          <w:color w:val="000000"/>
          <w:sz w:val="22"/>
          <w:szCs w:val="22"/>
        </w:rPr>
        <w:t xml:space="preserve">ifferences in </w:t>
      </w:r>
      <w:r>
        <w:rPr>
          <w:color w:val="000000"/>
          <w:sz w:val="22"/>
          <w:szCs w:val="22"/>
        </w:rPr>
        <w:t>s</w:t>
      </w:r>
      <w:r w:rsidRPr="00561882">
        <w:rPr>
          <w:color w:val="000000"/>
          <w:sz w:val="22"/>
          <w:szCs w:val="22"/>
        </w:rPr>
        <w:t xml:space="preserve">ystemic </w:t>
      </w:r>
      <w:r>
        <w:rPr>
          <w:color w:val="000000"/>
          <w:sz w:val="22"/>
          <w:szCs w:val="22"/>
        </w:rPr>
        <w:t>b</w:t>
      </w:r>
      <w:r w:rsidRPr="00561882">
        <w:rPr>
          <w:color w:val="000000"/>
          <w:sz w:val="22"/>
          <w:szCs w:val="22"/>
        </w:rPr>
        <w:t xml:space="preserve">one and </w:t>
      </w:r>
      <w:r>
        <w:rPr>
          <w:color w:val="000000"/>
          <w:sz w:val="22"/>
          <w:szCs w:val="22"/>
        </w:rPr>
        <w:t>m</w:t>
      </w:r>
      <w:r w:rsidRPr="00561882">
        <w:rPr>
          <w:color w:val="000000"/>
          <w:sz w:val="22"/>
          <w:szCs w:val="22"/>
        </w:rPr>
        <w:t xml:space="preserve">uscle </w:t>
      </w:r>
      <w:r>
        <w:rPr>
          <w:color w:val="000000"/>
          <w:sz w:val="22"/>
          <w:szCs w:val="22"/>
        </w:rPr>
        <w:t>l</w:t>
      </w:r>
      <w:r w:rsidRPr="00561882">
        <w:rPr>
          <w:color w:val="000000"/>
          <w:sz w:val="22"/>
          <w:szCs w:val="22"/>
        </w:rPr>
        <w:t xml:space="preserve">oss </w:t>
      </w:r>
      <w:r>
        <w:rPr>
          <w:color w:val="000000"/>
          <w:sz w:val="22"/>
          <w:szCs w:val="22"/>
        </w:rPr>
        <w:t>f</w:t>
      </w:r>
      <w:r w:rsidRPr="00561882">
        <w:rPr>
          <w:color w:val="000000"/>
          <w:sz w:val="22"/>
          <w:szCs w:val="22"/>
        </w:rPr>
        <w:t xml:space="preserve">ollowing </w:t>
      </w:r>
      <w:r>
        <w:rPr>
          <w:color w:val="000000"/>
          <w:sz w:val="22"/>
          <w:szCs w:val="22"/>
        </w:rPr>
        <w:t>f</w:t>
      </w:r>
      <w:r w:rsidRPr="00561882">
        <w:rPr>
          <w:color w:val="000000"/>
          <w:sz w:val="22"/>
          <w:szCs w:val="22"/>
        </w:rPr>
        <w:t xml:space="preserve">emur </w:t>
      </w:r>
      <w:r>
        <w:rPr>
          <w:color w:val="000000"/>
          <w:sz w:val="22"/>
          <w:szCs w:val="22"/>
        </w:rPr>
        <w:t>f</w:t>
      </w:r>
      <w:r w:rsidRPr="00561882">
        <w:rPr>
          <w:color w:val="000000"/>
          <w:sz w:val="22"/>
          <w:szCs w:val="22"/>
        </w:rPr>
        <w:t xml:space="preserve">racture in </w:t>
      </w:r>
      <w:r>
        <w:rPr>
          <w:color w:val="000000"/>
          <w:sz w:val="22"/>
          <w:szCs w:val="22"/>
        </w:rPr>
        <w:t>m</w:t>
      </w:r>
      <w:r w:rsidRPr="00561882">
        <w:rPr>
          <w:color w:val="000000"/>
          <w:sz w:val="22"/>
          <w:szCs w:val="22"/>
        </w:rPr>
        <w:t>ice</w:t>
      </w:r>
      <w:r>
        <w:rPr>
          <w:color w:val="000000"/>
          <w:sz w:val="22"/>
          <w:szCs w:val="22"/>
        </w:rPr>
        <w:t xml:space="preserve">. </w:t>
      </w:r>
      <w:r w:rsidRPr="00561882">
        <w:rPr>
          <w:i/>
          <w:iCs/>
          <w:color w:val="000000"/>
          <w:sz w:val="22"/>
          <w:szCs w:val="22"/>
        </w:rPr>
        <w:t xml:space="preserve">Journal of </w:t>
      </w:r>
      <w:proofErr w:type="spellStart"/>
      <w:r w:rsidRPr="00561882">
        <w:rPr>
          <w:i/>
          <w:iCs/>
          <w:color w:val="000000"/>
          <w:sz w:val="22"/>
          <w:szCs w:val="22"/>
        </w:rPr>
        <w:t>Orthopaedic</w:t>
      </w:r>
      <w:proofErr w:type="spellEnd"/>
      <w:r w:rsidRPr="00561882">
        <w:rPr>
          <w:i/>
          <w:iCs/>
          <w:color w:val="000000"/>
          <w:sz w:val="22"/>
          <w:szCs w:val="22"/>
        </w:rPr>
        <w:t xml:space="preserve"> Research</w:t>
      </w:r>
      <w:r>
        <w:rPr>
          <w:color w:val="000000"/>
          <w:sz w:val="22"/>
          <w:szCs w:val="22"/>
        </w:rPr>
        <w:t>. 2021</w:t>
      </w:r>
      <w:proofErr w:type="gramStart"/>
      <w:r>
        <w:rPr>
          <w:color w:val="000000"/>
          <w:sz w:val="22"/>
          <w:szCs w:val="22"/>
        </w:rPr>
        <w:t>;40</w:t>
      </w:r>
      <w:proofErr w:type="gramEnd"/>
      <w:r>
        <w:rPr>
          <w:color w:val="000000"/>
          <w:sz w:val="22"/>
          <w:szCs w:val="22"/>
        </w:rPr>
        <w:t>:(4):878-890.</w:t>
      </w:r>
    </w:p>
    <w:p w:rsidR="00025EE6" w:rsidRPr="000D6D49" w:rsidRDefault="00025EE6" w:rsidP="00025EE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561882">
        <w:rPr>
          <w:color w:val="000000"/>
          <w:sz w:val="22"/>
          <w:szCs w:val="22"/>
        </w:rPr>
        <w:t>Emami</w:t>
      </w:r>
      <w:proofErr w:type="spellEnd"/>
      <w:r>
        <w:rPr>
          <w:color w:val="000000"/>
          <w:sz w:val="22"/>
          <w:szCs w:val="22"/>
        </w:rPr>
        <w:t xml:space="preserve"> AJ</w:t>
      </w:r>
      <w:r w:rsidRPr="00561882">
        <w:rPr>
          <w:color w:val="000000"/>
          <w:sz w:val="22"/>
          <w:szCs w:val="22"/>
        </w:rPr>
        <w:t>, Sebastian</w:t>
      </w:r>
      <w:r>
        <w:rPr>
          <w:color w:val="000000"/>
          <w:sz w:val="22"/>
          <w:szCs w:val="22"/>
        </w:rPr>
        <w:t xml:space="preserve"> A</w:t>
      </w:r>
      <w:r w:rsidRPr="00561882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Pr="00561882">
        <w:rPr>
          <w:color w:val="000000"/>
          <w:sz w:val="22"/>
          <w:szCs w:val="22"/>
        </w:rPr>
        <w:t>Lin</w:t>
      </w:r>
      <w:r>
        <w:rPr>
          <w:color w:val="000000"/>
          <w:sz w:val="22"/>
          <w:szCs w:val="22"/>
        </w:rPr>
        <w:t xml:space="preserve"> YY</w:t>
      </w:r>
      <w:r w:rsidRPr="00561882">
        <w:rPr>
          <w:color w:val="000000"/>
          <w:sz w:val="22"/>
          <w:szCs w:val="22"/>
        </w:rPr>
        <w:t>, Yee</w:t>
      </w:r>
      <w:r>
        <w:rPr>
          <w:color w:val="000000"/>
          <w:sz w:val="22"/>
          <w:szCs w:val="22"/>
        </w:rPr>
        <w:t xml:space="preserve"> CS</w:t>
      </w:r>
      <w:r w:rsidRPr="00561882">
        <w:rPr>
          <w:color w:val="000000"/>
          <w:sz w:val="22"/>
          <w:szCs w:val="22"/>
        </w:rPr>
        <w:t xml:space="preserve">, </w:t>
      </w:r>
      <w:proofErr w:type="spellStart"/>
      <w:r w:rsidRPr="00561882">
        <w:rPr>
          <w:color w:val="000000"/>
          <w:sz w:val="22"/>
          <w:szCs w:val="22"/>
        </w:rPr>
        <w:t>Osipov</w:t>
      </w:r>
      <w:proofErr w:type="spellEnd"/>
      <w:r>
        <w:rPr>
          <w:color w:val="000000"/>
          <w:sz w:val="22"/>
          <w:szCs w:val="22"/>
        </w:rPr>
        <w:t xml:space="preserve"> B</w:t>
      </w:r>
      <w:r w:rsidRPr="00561882">
        <w:rPr>
          <w:color w:val="000000"/>
          <w:sz w:val="22"/>
          <w:szCs w:val="22"/>
        </w:rPr>
        <w:t>, Loots</w:t>
      </w:r>
      <w:r>
        <w:rPr>
          <w:color w:val="000000"/>
          <w:sz w:val="22"/>
          <w:szCs w:val="22"/>
        </w:rPr>
        <w:t xml:space="preserve"> GG</w:t>
      </w:r>
      <w:r w:rsidRPr="00561882">
        <w:rPr>
          <w:color w:val="000000"/>
          <w:sz w:val="22"/>
          <w:szCs w:val="22"/>
        </w:rPr>
        <w:t>, Alliston</w:t>
      </w:r>
      <w:r>
        <w:rPr>
          <w:color w:val="000000"/>
          <w:sz w:val="22"/>
          <w:szCs w:val="22"/>
        </w:rPr>
        <w:t xml:space="preserve"> T</w:t>
      </w:r>
      <w:r w:rsidRPr="00561882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*</w:t>
      </w:r>
      <w:r w:rsidRPr="00BB6FB6">
        <w:rPr>
          <w:b/>
          <w:bCs/>
          <w:color w:val="000000"/>
          <w:sz w:val="22"/>
          <w:szCs w:val="22"/>
        </w:rPr>
        <w:t>Christiansen BA</w:t>
      </w:r>
      <w:r>
        <w:rPr>
          <w:color w:val="000000"/>
          <w:sz w:val="22"/>
          <w:szCs w:val="22"/>
        </w:rPr>
        <w:t xml:space="preserve">. </w:t>
      </w:r>
      <w:r w:rsidRPr="00561882">
        <w:rPr>
          <w:color w:val="000000"/>
          <w:sz w:val="22"/>
          <w:szCs w:val="22"/>
        </w:rPr>
        <w:t xml:space="preserve">Altered </w:t>
      </w:r>
      <w:proofErr w:type="spellStart"/>
      <w:r w:rsidRPr="00561882">
        <w:rPr>
          <w:color w:val="000000"/>
          <w:sz w:val="22"/>
          <w:szCs w:val="22"/>
        </w:rPr>
        <w:t>canalicular</w:t>
      </w:r>
      <w:proofErr w:type="spellEnd"/>
      <w:r w:rsidRPr="00561882">
        <w:rPr>
          <w:color w:val="000000"/>
          <w:sz w:val="22"/>
          <w:szCs w:val="22"/>
        </w:rPr>
        <w:t xml:space="preserve"> </w:t>
      </w:r>
      <w:r w:rsidRPr="000D6D49">
        <w:rPr>
          <w:color w:val="000000"/>
          <w:sz w:val="22"/>
          <w:szCs w:val="22"/>
        </w:rPr>
        <w:t xml:space="preserve">remodeling associated with femur fracture in mice. </w:t>
      </w:r>
      <w:r w:rsidRPr="000D6D49">
        <w:rPr>
          <w:i/>
          <w:iCs/>
          <w:color w:val="000000"/>
          <w:sz w:val="22"/>
          <w:szCs w:val="22"/>
        </w:rPr>
        <w:t xml:space="preserve">Journal of </w:t>
      </w:r>
      <w:proofErr w:type="spellStart"/>
      <w:r w:rsidRPr="000D6D49">
        <w:rPr>
          <w:i/>
          <w:iCs/>
          <w:color w:val="000000"/>
          <w:sz w:val="22"/>
          <w:szCs w:val="22"/>
        </w:rPr>
        <w:t>Orthopaedic</w:t>
      </w:r>
      <w:proofErr w:type="spellEnd"/>
      <w:r w:rsidRPr="000D6D49">
        <w:rPr>
          <w:i/>
          <w:iCs/>
          <w:color w:val="000000"/>
          <w:sz w:val="22"/>
          <w:szCs w:val="22"/>
        </w:rPr>
        <w:t xml:space="preserve"> Research</w:t>
      </w:r>
      <w:r w:rsidRPr="000D6D49">
        <w:rPr>
          <w:color w:val="000000"/>
          <w:sz w:val="22"/>
          <w:szCs w:val="22"/>
        </w:rPr>
        <w:t>. 2021</w:t>
      </w:r>
      <w:proofErr w:type="gramStart"/>
      <w:r w:rsidRPr="000D6D49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>40</w:t>
      </w:r>
      <w:proofErr w:type="gramEnd"/>
      <w:r>
        <w:rPr>
          <w:color w:val="000000"/>
          <w:sz w:val="22"/>
          <w:szCs w:val="22"/>
        </w:rPr>
        <w:t>:(4):891-900.</w:t>
      </w:r>
    </w:p>
    <w:p w:rsidR="00025EE6" w:rsidRPr="000D6D49" w:rsidRDefault="00025EE6" w:rsidP="00025EE6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D6D49">
        <w:rPr>
          <w:color w:val="000000"/>
          <w:sz w:val="22"/>
          <w:szCs w:val="22"/>
        </w:rPr>
        <w:t xml:space="preserve">Sebastian A, McCool JL, Hum NR, </w:t>
      </w:r>
      <w:proofErr w:type="spellStart"/>
      <w:r w:rsidRPr="000D6D49">
        <w:rPr>
          <w:color w:val="000000"/>
          <w:sz w:val="22"/>
          <w:szCs w:val="22"/>
        </w:rPr>
        <w:t>Murugesh</w:t>
      </w:r>
      <w:proofErr w:type="spellEnd"/>
      <w:r w:rsidRPr="000D6D49">
        <w:rPr>
          <w:color w:val="000000"/>
          <w:sz w:val="22"/>
          <w:szCs w:val="22"/>
        </w:rPr>
        <w:t xml:space="preserve"> DK, Wilson SP, </w:t>
      </w:r>
      <w:r w:rsidRPr="000D6D49">
        <w:rPr>
          <w:b/>
          <w:bCs/>
          <w:color w:val="000000"/>
          <w:sz w:val="22"/>
          <w:szCs w:val="22"/>
        </w:rPr>
        <w:t>Christiansen BA</w:t>
      </w:r>
      <w:r w:rsidRPr="000D6D49">
        <w:rPr>
          <w:color w:val="000000"/>
          <w:sz w:val="22"/>
          <w:szCs w:val="22"/>
        </w:rPr>
        <w:t>, Loots GG. Single-cell RNA-</w:t>
      </w:r>
      <w:proofErr w:type="spellStart"/>
      <w:r w:rsidRPr="000D6D49">
        <w:rPr>
          <w:color w:val="000000"/>
          <w:sz w:val="22"/>
          <w:szCs w:val="22"/>
        </w:rPr>
        <w:t>seq</w:t>
      </w:r>
      <w:proofErr w:type="spellEnd"/>
      <w:r w:rsidRPr="000D6D49">
        <w:rPr>
          <w:color w:val="000000"/>
          <w:sz w:val="22"/>
          <w:szCs w:val="22"/>
        </w:rPr>
        <w:t xml:space="preserve"> reveals transcriptomic heterogeneity and post-traumatic osteoarthritis-associated early molecular changes in mouse articular chondrocytes. </w:t>
      </w:r>
      <w:r w:rsidRPr="000D6D49">
        <w:rPr>
          <w:i/>
          <w:iCs/>
          <w:color w:val="000000"/>
          <w:sz w:val="22"/>
          <w:szCs w:val="22"/>
        </w:rPr>
        <w:t>Cells</w:t>
      </w:r>
      <w:r w:rsidRPr="000D6D49">
        <w:rPr>
          <w:color w:val="000000"/>
          <w:sz w:val="22"/>
          <w:szCs w:val="22"/>
        </w:rPr>
        <w:t>. 2021</w:t>
      </w:r>
      <w:proofErr w:type="gramStart"/>
      <w:r w:rsidRPr="000D6D49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>10</w:t>
      </w:r>
      <w:proofErr w:type="gramEnd"/>
      <w:r>
        <w:rPr>
          <w:color w:val="000000"/>
          <w:sz w:val="22"/>
          <w:szCs w:val="22"/>
        </w:rPr>
        <w:t>:(6):1462.</w:t>
      </w:r>
    </w:p>
    <w:p w:rsidR="00025EE6" w:rsidRPr="004B4116" w:rsidRDefault="00025EE6" w:rsidP="00025EE6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EB0829">
        <w:rPr>
          <w:color w:val="000000"/>
          <w:sz w:val="22"/>
          <w:szCs w:val="22"/>
        </w:rPr>
        <w:t xml:space="preserve">Hahn AK, Wallace CW, </w:t>
      </w:r>
      <w:proofErr w:type="spellStart"/>
      <w:r w:rsidRPr="00EB0829">
        <w:rPr>
          <w:color w:val="000000"/>
          <w:sz w:val="22"/>
          <w:szCs w:val="22"/>
        </w:rPr>
        <w:t>Welhaven</w:t>
      </w:r>
      <w:proofErr w:type="spellEnd"/>
      <w:r w:rsidRPr="00EB0829">
        <w:rPr>
          <w:color w:val="000000"/>
          <w:sz w:val="22"/>
          <w:szCs w:val="22"/>
        </w:rPr>
        <w:t xml:space="preserve"> HD, Brooks E, </w:t>
      </w:r>
      <w:proofErr w:type="spellStart"/>
      <w:r w:rsidRPr="00EB0829">
        <w:rPr>
          <w:color w:val="000000"/>
          <w:sz w:val="22"/>
          <w:szCs w:val="22"/>
        </w:rPr>
        <w:t>McAlpine</w:t>
      </w:r>
      <w:proofErr w:type="spellEnd"/>
      <w:r>
        <w:rPr>
          <w:color w:val="000000"/>
          <w:sz w:val="22"/>
          <w:szCs w:val="22"/>
        </w:rPr>
        <w:t xml:space="preserve"> M, </w:t>
      </w:r>
      <w:r w:rsidRPr="004B4116">
        <w:rPr>
          <w:b/>
          <w:bCs/>
          <w:color w:val="000000"/>
          <w:sz w:val="22"/>
          <w:szCs w:val="22"/>
        </w:rPr>
        <w:t>Christiansen BA</w:t>
      </w:r>
      <w:r>
        <w:rPr>
          <w:color w:val="000000"/>
          <w:sz w:val="22"/>
          <w:szCs w:val="22"/>
        </w:rPr>
        <w:t xml:space="preserve">, Walk ST, June RK. </w:t>
      </w:r>
      <w:r w:rsidRPr="004B4116">
        <w:rPr>
          <w:color w:val="000000"/>
          <w:sz w:val="22"/>
          <w:szCs w:val="22"/>
        </w:rPr>
        <w:t xml:space="preserve">The microbiome mediates epiphyseal bone loss and </w:t>
      </w:r>
      <w:proofErr w:type="spellStart"/>
      <w:r w:rsidRPr="004B4116">
        <w:rPr>
          <w:color w:val="000000"/>
          <w:sz w:val="22"/>
          <w:szCs w:val="22"/>
        </w:rPr>
        <w:t>metabolomic</w:t>
      </w:r>
      <w:proofErr w:type="spellEnd"/>
      <w:r w:rsidRPr="004B4116">
        <w:rPr>
          <w:color w:val="000000"/>
          <w:sz w:val="22"/>
          <w:szCs w:val="22"/>
        </w:rPr>
        <w:t xml:space="preserve"> changes after acute joint trauma in mice</w:t>
      </w:r>
      <w:r>
        <w:rPr>
          <w:color w:val="000000"/>
          <w:sz w:val="22"/>
          <w:szCs w:val="22"/>
        </w:rPr>
        <w:t xml:space="preserve">. </w:t>
      </w:r>
      <w:r w:rsidRPr="004B4116">
        <w:rPr>
          <w:i/>
          <w:iCs/>
          <w:color w:val="000000"/>
          <w:sz w:val="22"/>
          <w:szCs w:val="22"/>
        </w:rPr>
        <w:t>Osteoarthritis and Cartilage</w:t>
      </w:r>
      <w:r>
        <w:rPr>
          <w:color w:val="000000"/>
          <w:sz w:val="22"/>
          <w:szCs w:val="22"/>
        </w:rPr>
        <w:t>. 2021</w:t>
      </w:r>
      <w:proofErr w:type="gramStart"/>
      <w:r>
        <w:rPr>
          <w:color w:val="000000"/>
          <w:sz w:val="22"/>
          <w:szCs w:val="22"/>
        </w:rPr>
        <w:t>;29</w:t>
      </w:r>
      <w:proofErr w:type="gramEnd"/>
      <w:r>
        <w:rPr>
          <w:color w:val="000000"/>
          <w:sz w:val="22"/>
          <w:szCs w:val="22"/>
        </w:rPr>
        <w:t>:(6):882-893.</w:t>
      </w:r>
    </w:p>
    <w:p w:rsidR="00025EE6" w:rsidRPr="00EE0D81" w:rsidRDefault="00025EE6" w:rsidP="00025EE6">
      <w:pPr>
        <w:numPr>
          <w:ilvl w:val="0"/>
          <w:numId w:val="2"/>
        </w:num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Osipov</w:t>
      </w:r>
      <w:proofErr w:type="spellEnd"/>
      <w:r>
        <w:rPr>
          <w:rFonts w:cs="Arial"/>
          <w:sz w:val="22"/>
          <w:szCs w:val="22"/>
        </w:rPr>
        <w:t xml:space="preserve"> B, </w:t>
      </w:r>
      <w:r w:rsidRPr="00EE0D81">
        <w:rPr>
          <w:rFonts w:cs="Arial"/>
          <w:b/>
          <w:bCs/>
          <w:sz w:val="22"/>
          <w:szCs w:val="22"/>
        </w:rPr>
        <w:t>Christiansen BA</w:t>
      </w:r>
      <w:r>
        <w:rPr>
          <w:rFonts w:cs="Arial"/>
          <w:sz w:val="22"/>
          <w:szCs w:val="22"/>
        </w:rPr>
        <w:t xml:space="preserve">. </w:t>
      </w:r>
      <w:r w:rsidRPr="00EE0D81">
        <w:rPr>
          <w:rFonts w:cs="Arial"/>
          <w:sz w:val="22"/>
          <w:szCs w:val="22"/>
        </w:rPr>
        <w:t xml:space="preserve">Mechanisms for </w:t>
      </w:r>
      <w:r>
        <w:rPr>
          <w:rFonts w:cs="Arial"/>
          <w:sz w:val="22"/>
          <w:szCs w:val="22"/>
        </w:rPr>
        <w:t>i</w:t>
      </w:r>
      <w:r w:rsidRPr="00EE0D81">
        <w:rPr>
          <w:rFonts w:cs="Arial"/>
          <w:sz w:val="22"/>
          <w:szCs w:val="22"/>
        </w:rPr>
        <w:t xml:space="preserve">ncreased </w:t>
      </w:r>
      <w:r>
        <w:rPr>
          <w:rFonts w:cs="Arial"/>
          <w:sz w:val="22"/>
          <w:szCs w:val="22"/>
        </w:rPr>
        <w:t>s</w:t>
      </w:r>
      <w:r w:rsidRPr="00EE0D81">
        <w:rPr>
          <w:rFonts w:cs="Arial"/>
          <w:sz w:val="22"/>
          <w:szCs w:val="22"/>
        </w:rPr>
        <w:t xml:space="preserve">ystemic </w:t>
      </w:r>
      <w:r>
        <w:rPr>
          <w:rFonts w:cs="Arial"/>
          <w:sz w:val="22"/>
          <w:szCs w:val="22"/>
        </w:rPr>
        <w:t>f</w:t>
      </w:r>
      <w:r w:rsidRPr="00EE0D81">
        <w:rPr>
          <w:rFonts w:cs="Arial"/>
          <w:sz w:val="22"/>
          <w:szCs w:val="22"/>
        </w:rPr>
        <w:t xml:space="preserve">racture </w:t>
      </w:r>
      <w:r>
        <w:rPr>
          <w:rFonts w:cs="Arial"/>
          <w:sz w:val="22"/>
          <w:szCs w:val="22"/>
        </w:rPr>
        <w:t>r</w:t>
      </w:r>
      <w:r w:rsidRPr="00EE0D81">
        <w:rPr>
          <w:rFonts w:cs="Arial"/>
          <w:sz w:val="22"/>
          <w:szCs w:val="22"/>
        </w:rPr>
        <w:t xml:space="preserve">isk </w:t>
      </w:r>
      <w:r>
        <w:rPr>
          <w:rFonts w:cs="Arial"/>
          <w:sz w:val="22"/>
          <w:szCs w:val="22"/>
        </w:rPr>
        <w:t>a</w:t>
      </w:r>
      <w:r w:rsidRPr="00EE0D81">
        <w:rPr>
          <w:rFonts w:cs="Arial"/>
          <w:sz w:val="22"/>
          <w:szCs w:val="22"/>
        </w:rPr>
        <w:t xml:space="preserve">fter </w:t>
      </w:r>
      <w:r>
        <w:rPr>
          <w:rFonts w:cs="Arial"/>
          <w:sz w:val="22"/>
          <w:szCs w:val="22"/>
        </w:rPr>
        <w:t>i</w:t>
      </w:r>
      <w:r w:rsidRPr="00EE0D81">
        <w:rPr>
          <w:rFonts w:cs="Arial"/>
          <w:sz w:val="22"/>
          <w:szCs w:val="22"/>
        </w:rPr>
        <w:t xml:space="preserve">ndex </w:t>
      </w:r>
      <w:r>
        <w:rPr>
          <w:rFonts w:cs="Arial"/>
          <w:sz w:val="22"/>
          <w:szCs w:val="22"/>
        </w:rPr>
        <w:t>f</w:t>
      </w:r>
      <w:r w:rsidRPr="00EE0D81">
        <w:rPr>
          <w:rFonts w:cs="Arial"/>
          <w:sz w:val="22"/>
          <w:szCs w:val="22"/>
        </w:rPr>
        <w:t>racture</w:t>
      </w:r>
      <w:r>
        <w:rPr>
          <w:rFonts w:cs="Arial"/>
          <w:sz w:val="22"/>
          <w:szCs w:val="22"/>
        </w:rPr>
        <w:t xml:space="preserve">. </w:t>
      </w:r>
      <w:r w:rsidRPr="00EE0D81">
        <w:rPr>
          <w:rFonts w:cs="Arial"/>
          <w:i/>
          <w:iCs/>
          <w:sz w:val="22"/>
          <w:szCs w:val="22"/>
        </w:rPr>
        <w:t>Medicine in Novel Technology and Devices</w:t>
      </w:r>
      <w:r>
        <w:rPr>
          <w:rFonts w:cs="Arial"/>
          <w:sz w:val="22"/>
          <w:szCs w:val="22"/>
        </w:rPr>
        <w:t>. 2021</w:t>
      </w:r>
      <w:proofErr w:type="gramStart"/>
      <w:r>
        <w:rPr>
          <w:rFonts w:cs="Arial"/>
          <w:sz w:val="22"/>
          <w:szCs w:val="22"/>
        </w:rPr>
        <w:t>;11:100072</w:t>
      </w:r>
      <w:proofErr w:type="gramEnd"/>
      <w:r>
        <w:rPr>
          <w:rFonts w:cs="Arial"/>
          <w:sz w:val="22"/>
          <w:szCs w:val="22"/>
        </w:rPr>
        <w:t>.</w:t>
      </w:r>
    </w:p>
    <w:p w:rsidR="00025EE6" w:rsidRPr="00CF1E22" w:rsidRDefault="00025EE6" w:rsidP="00025EE6">
      <w:pPr>
        <w:numPr>
          <w:ilvl w:val="0"/>
          <w:numId w:val="2"/>
        </w:numPr>
        <w:rPr>
          <w:color w:val="000000"/>
          <w:sz w:val="22"/>
          <w:szCs w:val="22"/>
        </w:rPr>
      </w:pPr>
      <w:proofErr w:type="spellStart"/>
      <w:r w:rsidRPr="005A2034">
        <w:rPr>
          <w:rFonts w:cs="Arial"/>
          <w:sz w:val="22"/>
          <w:szCs w:val="22"/>
        </w:rPr>
        <w:t>Tjandra</w:t>
      </w:r>
      <w:proofErr w:type="spellEnd"/>
      <w:r w:rsidRPr="005A2034">
        <w:rPr>
          <w:rFonts w:cs="Arial"/>
          <w:sz w:val="22"/>
          <w:szCs w:val="22"/>
        </w:rPr>
        <w:t xml:space="preserve"> PM, </w:t>
      </w:r>
      <w:proofErr w:type="spellStart"/>
      <w:r w:rsidRPr="005A2034">
        <w:rPr>
          <w:rFonts w:cs="Arial"/>
          <w:sz w:val="22"/>
          <w:szCs w:val="22"/>
        </w:rPr>
        <w:t>Paralkar</w:t>
      </w:r>
      <w:proofErr w:type="spellEnd"/>
      <w:r w:rsidRPr="005A2034">
        <w:rPr>
          <w:rFonts w:cs="Arial"/>
          <w:sz w:val="22"/>
          <w:szCs w:val="22"/>
        </w:rPr>
        <w:t xml:space="preserve"> MP, </w:t>
      </w:r>
      <w:proofErr w:type="spellStart"/>
      <w:r w:rsidRPr="005A2034">
        <w:rPr>
          <w:rFonts w:cs="Arial"/>
          <w:sz w:val="22"/>
          <w:szCs w:val="22"/>
        </w:rPr>
        <w:t>Osipov</w:t>
      </w:r>
      <w:proofErr w:type="spellEnd"/>
      <w:r w:rsidRPr="005A2034">
        <w:rPr>
          <w:rFonts w:cs="Arial"/>
          <w:sz w:val="22"/>
          <w:szCs w:val="22"/>
        </w:rPr>
        <w:t xml:space="preserve"> B, Chen YJ, Zhao F, </w:t>
      </w:r>
      <w:proofErr w:type="spellStart"/>
      <w:r w:rsidRPr="005A2034">
        <w:rPr>
          <w:rFonts w:cs="Arial"/>
          <w:sz w:val="22"/>
          <w:szCs w:val="22"/>
        </w:rPr>
        <w:t>Ripplinger</w:t>
      </w:r>
      <w:proofErr w:type="spellEnd"/>
      <w:r w:rsidRPr="005A2034">
        <w:rPr>
          <w:rFonts w:cs="Arial"/>
          <w:sz w:val="22"/>
          <w:szCs w:val="22"/>
        </w:rPr>
        <w:t xml:space="preserve"> CM,</w:t>
      </w:r>
      <w:r>
        <w:rPr>
          <w:rFonts w:cs="Arial"/>
          <w:sz w:val="22"/>
          <w:szCs w:val="22"/>
        </w:rPr>
        <w:t xml:space="preserve"> *</w:t>
      </w:r>
      <w:r w:rsidRPr="00BB6FB6">
        <w:rPr>
          <w:b/>
          <w:bCs/>
          <w:sz w:val="22"/>
          <w:szCs w:val="22"/>
        </w:rPr>
        <w:t>Christiansen</w:t>
      </w:r>
      <w:r w:rsidRPr="005E1366">
        <w:rPr>
          <w:rFonts w:cs="Arial"/>
          <w:b/>
          <w:bCs/>
          <w:sz w:val="22"/>
          <w:szCs w:val="22"/>
        </w:rPr>
        <w:t xml:space="preserve"> BA</w:t>
      </w:r>
      <w:r>
        <w:rPr>
          <w:rFonts w:cs="Arial"/>
          <w:sz w:val="22"/>
          <w:szCs w:val="22"/>
        </w:rPr>
        <w:t xml:space="preserve">. </w:t>
      </w:r>
      <w:r w:rsidRPr="005A2034">
        <w:rPr>
          <w:rFonts w:cs="Arial"/>
          <w:sz w:val="22"/>
          <w:szCs w:val="22"/>
        </w:rPr>
        <w:t xml:space="preserve">Systemic </w:t>
      </w:r>
      <w:r>
        <w:rPr>
          <w:rFonts w:cs="Arial"/>
          <w:sz w:val="22"/>
          <w:szCs w:val="22"/>
        </w:rPr>
        <w:t>b</w:t>
      </w:r>
      <w:r w:rsidRPr="005A2034">
        <w:rPr>
          <w:rFonts w:cs="Arial"/>
          <w:sz w:val="22"/>
          <w:szCs w:val="22"/>
        </w:rPr>
        <w:t xml:space="preserve">one </w:t>
      </w:r>
      <w:r w:rsidRPr="00CF1E22">
        <w:rPr>
          <w:color w:val="000000"/>
          <w:sz w:val="22"/>
          <w:szCs w:val="22"/>
        </w:rPr>
        <w:t xml:space="preserve">loss following myocardial infarction in mice. </w:t>
      </w:r>
      <w:r w:rsidRPr="00CF1E22">
        <w:rPr>
          <w:i/>
          <w:iCs/>
          <w:color w:val="000000"/>
          <w:sz w:val="22"/>
          <w:szCs w:val="22"/>
        </w:rPr>
        <w:t xml:space="preserve">Journal of </w:t>
      </w:r>
      <w:proofErr w:type="spellStart"/>
      <w:r w:rsidRPr="00CF1E22">
        <w:rPr>
          <w:i/>
          <w:iCs/>
          <w:color w:val="000000"/>
          <w:sz w:val="22"/>
          <w:szCs w:val="22"/>
        </w:rPr>
        <w:t>Orthopaedic</w:t>
      </w:r>
      <w:proofErr w:type="spellEnd"/>
      <w:r w:rsidRPr="00CF1E22">
        <w:rPr>
          <w:i/>
          <w:iCs/>
          <w:color w:val="000000"/>
          <w:sz w:val="22"/>
          <w:szCs w:val="22"/>
        </w:rPr>
        <w:t xml:space="preserve"> Research</w:t>
      </w:r>
      <w:r w:rsidRPr="00CF1E22">
        <w:rPr>
          <w:color w:val="000000"/>
          <w:sz w:val="22"/>
          <w:szCs w:val="22"/>
        </w:rPr>
        <w:t>. 202</w:t>
      </w:r>
      <w:r>
        <w:rPr>
          <w:color w:val="000000"/>
          <w:sz w:val="22"/>
          <w:szCs w:val="22"/>
        </w:rPr>
        <w:t>1</w:t>
      </w:r>
      <w:proofErr w:type="gramStart"/>
      <w:r>
        <w:rPr>
          <w:color w:val="000000"/>
          <w:sz w:val="22"/>
          <w:szCs w:val="22"/>
        </w:rPr>
        <w:t>;39</w:t>
      </w:r>
      <w:proofErr w:type="gramEnd"/>
      <w:r>
        <w:rPr>
          <w:color w:val="000000"/>
          <w:sz w:val="22"/>
          <w:szCs w:val="22"/>
        </w:rPr>
        <w:t>:(4):739-749.</w:t>
      </w:r>
    </w:p>
    <w:p w:rsidR="00025EE6" w:rsidRPr="001542D7" w:rsidRDefault="00025EE6" w:rsidP="00025EE6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CF1E22">
        <w:rPr>
          <w:color w:val="000000"/>
          <w:sz w:val="22"/>
          <w:szCs w:val="22"/>
        </w:rPr>
        <w:t xml:space="preserve">Tomlinson RE, </w:t>
      </w:r>
      <w:r w:rsidRPr="00CF1E22">
        <w:rPr>
          <w:b/>
          <w:bCs/>
          <w:color w:val="000000"/>
          <w:sz w:val="22"/>
          <w:szCs w:val="22"/>
        </w:rPr>
        <w:t>Christiansen BA</w:t>
      </w:r>
      <w:r w:rsidRPr="00CF1E22">
        <w:rPr>
          <w:color w:val="000000"/>
          <w:sz w:val="22"/>
          <w:szCs w:val="22"/>
        </w:rPr>
        <w:t xml:space="preserve">, </w:t>
      </w:r>
      <w:proofErr w:type="spellStart"/>
      <w:r w:rsidRPr="00CF1E22">
        <w:rPr>
          <w:color w:val="000000"/>
          <w:sz w:val="22"/>
          <w:szCs w:val="22"/>
        </w:rPr>
        <w:t>Giannone</w:t>
      </w:r>
      <w:proofErr w:type="spellEnd"/>
      <w:r w:rsidRPr="00CF1E22">
        <w:rPr>
          <w:color w:val="000000"/>
          <w:sz w:val="22"/>
          <w:szCs w:val="22"/>
        </w:rPr>
        <w:t xml:space="preserve"> AA, </w:t>
      </w:r>
      <w:proofErr w:type="spellStart"/>
      <w:r w:rsidRPr="00CF1E22">
        <w:rPr>
          <w:color w:val="000000"/>
          <w:sz w:val="22"/>
          <w:szCs w:val="22"/>
        </w:rPr>
        <w:t>Genetos</w:t>
      </w:r>
      <w:proofErr w:type="spellEnd"/>
      <w:r w:rsidRPr="00CF1E22">
        <w:rPr>
          <w:color w:val="000000"/>
          <w:sz w:val="22"/>
          <w:szCs w:val="22"/>
        </w:rPr>
        <w:t xml:space="preserve"> DC. The role of nerves in skeletal development, adaptation</w:t>
      </w:r>
      <w:r w:rsidRPr="001542D7">
        <w:rPr>
          <w:rFonts w:cs="Arial"/>
          <w:sz w:val="22"/>
          <w:szCs w:val="22"/>
        </w:rPr>
        <w:t xml:space="preserve">, and </w:t>
      </w:r>
      <w:r>
        <w:rPr>
          <w:rFonts w:cs="Arial"/>
          <w:sz w:val="22"/>
          <w:szCs w:val="22"/>
        </w:rPr>
        <w:t>a</w:t>
      </w:r>
      <w:r w:rsidRPr="001542D7">
        <w:rPr>
          <w:rFonts w:cs="Arial"/>
          <w:sz w:val="22"/>
          <w:szCs w:val="22"/>
        </w:rPr>
        <w:t>ging</w:t>
      </w:r>
      <w:r>
        <w:rPr>
          <w:rFonts w:cs="Arial"/>
          <w:sz w:val="22"/>
          <w:szCs w:val="22"/>
        </w:rPr>
        <w:t xml:space="preserve">. </w:t>
      </w:r>
      <w:r w:rsidRPr="001542D7">
        <w:rPr>
          <w:rFonts w:cs="Arial"/>
          <w:i/>
          <w:iCs/>
          <w:sz w:val="22"/>
          <w:szCs w:val="22"/>
        </w:rPr>
        <w:t>Frontiers in Endocrinology-Bone Research</w:t>
      </w:r>
      <w:r w:rsidRPr="001542D7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2020</w:t>
      </w:r>
      <w:proofErr w:type="gramStart"/>
      <w:r>
        <w:rPr>
          <w:rFonts w:cs="Arial"/>
          <w:sz w:val="22"/>
          <w:szCs w:val="22"/>
        </w:rPr>
        <w:t>;11:646</w:t>
      </w:r>
      <w:proofErr w:type="gramEnd"/>
      <w:r>
        <w:rPr>
          <w:rFonts w:cs="Arial"/>
          <w:sz w:val="22"/>
          <w:szCs w:val="22"/>
        </w:rPr>
        <w:t>.</w:t>
      </w:r>
    </w:p>
    <w:p w:rsidR="00025EE6" w:rsidRPr="00677685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Mendez ME, </w:t>
      </w:r>
      <w:proofErr w:type="spellStart"/>
      <w:r>
        <w:rPr>
          <w:rFonts w:cs="Arial"/>
          <w:sz w:val="22"/>
          <w:szCs w:val="22"/>
        </w:rPr>
        <w:t>Murugesh</w:t>
      </w:r>
      <w:proofErr w:type="spellEnd"/>
      <w:r>
        <w:rPr>
          <w:rFonts w:cs="Arial"/>
          <w:sz w:val="22"/>
          <w:szCs w:val="22"/>
        </w:rPr>
        <w:t xml:space="preserve"> DK, Sebastian A, Hum NR, McCloy SA, Kuhn EA, </w:t>
      </w:r>
      <w:r w:rsidRPr="00677685">
        <w:rPr>
          <w:rFonts w:cs="Arial"/>
          <w:b/>
          <w:bCs/>
          <w:sz w:val="22"/>
          <w:szCs w:val="22"/>
        </w:rPr>
        <w:t>Christiansen BA</w:t>
      </w:r>
      <w:r>
        <w:rPr>
          <w:rFonts w:cs="Arial"/>
          <w:sz w:val="22"/>
          <w:szCs w:val="22"/>
        </w:rPr>
        <w:t xml:space="preserve">, Loots GG. </w:t>
      </w:r>
      <w:r w:rsidRPr="00677685">
        <w:rPr>
          <w:rFonts w:cs="Arial"/>
          <w:sz w:val="22"/>
          <w:szCs w:val="22"/>
        </w:rPr>
        <w:t xml:space="preserve">Antibiotic </w:t>
      </w:r>
      <w:r>
        <w:rPr>
          <w:rFonts w:cs="Arial"/>
          <w:sz w:val="22"/>
          <w:szCs w:val="22"/>
        </w:rPr>
        <w:t>t</w:t>
      </w:r>
      <w:r w:rsidRPr="00677685">
        <w:rPr>
          <w:rFonts w:cs="Arial"/>
          <w:sz w:val="22"/>
          <w:szCs w:val="22"/>
        </w:rPr>
        <w:t xml:space="preserve">reatment </w:t>
      </w:r>
      <w:r>
        <w:rPr>
          <w:rFonts w:cs="Arial"/>
          <w:sz w:val="22"/>
          <w:szCs w:val="22"/>
        </w:rPr>
        <w:t>p</w:t>
      </w:r>
      <w:r w:rsidRPr="00677685">
        <w:rPr>
          <w:rFonts w:cs="Arial"/>
          <w:sz w:val="22"/>
          <w:szCs w:val="22"/>
        </w:rPr>
        <w:t xml:space="preserve">rior to </w:t>
      </w:r>
      <w:r>
        <w:rPr>
          <w:rFonts w:cs="Arial"/>
          <w:sz w:val="22"/>
          <w:szCs w:val="22"/>
        </w:rPr>
        <w:t>i</w:t>
      </w:r>
      <w:r w:rsidRPr="00677685">
        <w:rPr>
          <w:rFonts w:cs="Arial"/>
          <w:sz w:val="22"/>
          <w:szCs w:val="22"/>
        </w:rPr>
        <w:t xml:space="preserve">njury </w:t>
      </w:r>
      <w:r>
        <w:rPr>
          <w:rFonts w:cs="Arial"/>
          <w:sz w:val="22"/>
          <w:szCs w:val="22"/>
        </w:rPr>
        <w:t>i</w:t>
      </w:r>
      <w:r w:rsidRPr="00677685">
        <w:rPr>
          <w:rFonts w:cs="Arial"/>
          <w:sz w:val="22"/>
          <w:szCs w:val="22"/>
        </w:rPr>
        <w:t xml:space="preserve">mproves </w:t>
      </w:r>
      <w:r>
        <w:rPr>
          <w:rFonts w:cs="Arial"/>
          <w:sz w:val="22"/>
          <w:szCs w:val="22"/>
        </w:rPr>
        <w:t>p</w:t>
      </w:r>
      <w:r w:rsidRPr="00677685">
        <w:rPr>
          <w:rFonts w:cs="Arial"/>
          <w:sz w:val="22"/>
          <w:szCs w:val="22"/>
        </w:rPr>
        <w:t>ost-</w:t>
      </w:r>
      <w:r>
        <w:rPr>
          <w:rFonts w:cs="Arial"/>
          <w:sz w:val="22"/>
          <w:szCs w:val="22"/>
        </w:rPr>
        <w:t>t</w:t>
      </w:r>
      <w:r w:rsidRPr="00677685">
        <w:rPr>
          <w:rFonts w:cs="Arial"/>
          <w:sz w:val="22"/>
          <w:szCs w:val="22"/>
        </w:rPr>
        <w:t xml:space="preserve">raumatic </w:t>
      </w:r>
      <w:r>
        <w:rPr>
          <w:rFonts w:cs="Arial"/>
          <w:sz w:val="22"/>
          <w:szCs w:val="22"/>
        </w:rPr>
        <w:t>o</w:t>
      </w:r>
      <w:r w:rsidRPr="00677685">
        <w:rPr>
          <w:rFonts w:cs="Arial"/>
          <w:sz w:val="22"/>
          <w:szCs w:val="22"/>
        </w:rPr>
        <w:t xml:space="preserve">steoarthritis </w:t>
      </w:r>
      <w:r>
        <w:rPr>
          <w:rFonts w:cs="Arial"/>
          <w:sz w:val="22"/>
          <w:szCs w:val="22"/>
        </w:rPr>
        <w:t>o</w:t>
      </w:r>
      <w:r w:rsidRPr="00677685">
        <w:rPr>
          <w:rFonts w:cs="Arial"/>
          <w:sz w:val="22"/>
          <w:szCs w:val="22"/>
        </w:rPr>
        <w:t xml:space="preserve">utcomes in </w:t>
      </w:r>
      <w:r>
        <w:rPr>
          <w:rFonts w:cs="Arial"/>
          <w:sz w:val="22"/>
          <w:szCs w:val="22"/>
        </w:rPr>
        <w:t>m</w:t>
      </w:r>
      <w:r w:rsidRPr="00677685">
        <w:rPr>
          <w:rFonts w:cs="Arial"/>
          <w:sz w:val="22"/>
          <w:szCs w:val="22"/>
        </w:rPr>
        <w:t>ice</w:t>
      </w:r>
      <w:r>
        <w:rPr>
          <w:rFonts w:cs="Arial"/>
          <w:sz w:val="22"/>
          <w:szCs w:val="22"/>
        </w:rPr>
        <w:t xml:space="preserve">. </w:t>
      </w:r>
      <w:r w:rsidRPr="00735508">
        <w:rPr>
          <w:rFonts w:cs="Arial"/>
          <w:i/>
          <w:iCs/>
          <w:sz w:val="22"/>
          <w:szCs w:val="22"/>
        </w:rPr>
        <w:t>International Journal of Molecular Sciences</w:t>
      </w:r>
      <w:r>
        <w:rPr>
          <w:rFonts w:cs="Arial"/>
          <w:sz w:val="22"/>
          <w:szCs w:val="22"/>
        </w:rPr>
        <w:t>. 2020</w:t>
      </w:r>
      <w:proofErr w:type="gramStart"/>
      <w:r>
        <w:rPr>
          <w:rFonts w:cs="Arial"/>
          <w:sz w:val="22"/>
          <w:szCs w:val="22"/>
        </w:rPr>
        <w:t>;</w:t>
      </w:r>
      <w:r w:rsidRPr="00735508">
        <w:rPr>
          <w:rFonts w:cs="Arial"/>
          <w:sz w:val="22"/>
          <w:szCs w:val="22"/>
        </w:rPr>
        <w:t>21</w:t>
      </w:r>
      <w:proofErr w:type="gramEnd"/>
      <w:r>
        <w:rPr>
          <w:rFonts w:cs="Arial"/>
          <w:sz w:val="22"/>
          <w:szCs w:val="22"/>
        </w:rPr>
        <w:t>:</w:t>
      </w:r>
      <w:r w:rsidRPr="00735508">
        <w:rPr>
          <w:rFonts w:cs="Arial"/>
          <w:sz w:val="22"/>
          <w:szCs w:val="22"/>
        </w:rPr>
        <w:t>(1</w:t>
      </w:r>
      <w:r>
        <w:rPr>
          <w:rFonts w:cs="Arial"/>
          <w:sz w:val="22"/>
          <w:szCs w:val="22"/>
        </w:rPr>
        <w:t>7</w:t>
      </w:r>
      <w:r w:rsidRPr="00735508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:</w:t>
      </w:r>
      <w:r w:rsidRPr="00735508">
        <w:rPr>
          <w:rFonts w:cs="Arial"/>
          <w:sz w:val="22"/>
          <w:szCs w:val="22"/>
        </w:rPr>
        <w:t>64</w:t>
      </w:r>
      <w:r>
        <w:rPr>
          <w:rFonts w:cs="Arial"/>
          <w:sz w:val="22"/>
          <w:szCs w:val="22"/>
        </w:rPr>
        <w:t>24.</w:t>
      </w:r>
    </w:p>
    <w:p w:rsidR="00025EE6" w:rsidRPr="00DD0971" w:rsidRDefault="00025EE6" w:rsidP="00025EE6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DD0971">
        <w:rPr>
          <w:rFonts w:cs="Arial"/>
          <w:sz w:val="22"/>
          <w:szCs w:val="22"/>
        </w:rPr>
        <w:t xml:space="preserve">Ely EV, </w:t>
      </w:r>
      <w:proofErr w:type="spellStart"/>
      <w:r w:rsidRPr="00DD0971">
        <w:rPr>
          <w:rFonts w:cs="Arial"/>
          <w:sz w:val="22"/>
          <w:szCs w:val="22"/>
        </w:rPr>
        <w:t>Osipov</w:t>
      </w:r>
      <w:proofErr w:type="spellEnd"/>
      <w:r w:rsidRPr="00DD0971">
        <w:rPr>
          <w:rFonts w:cs="Arial"/>
          <w:sz w:val="22"/>
          <w:szCs w:val="22"/>
        </w:rPr>
        <w:t xml:space="preserve"> B, </w:t>
      </w:r>
      <w:proofErr w:type="spellStart"/>
      <w:r w:rsidRPr="00DD0971">
        <w:rPr>
          <w:rFonts w:cs="Arial"/>
          <w:sz w:val="22"/>
          <w:szCs w:val="22"/>
        </w:rPr>
        <w:t>Emami</w:t>
      </w:r>
      <w:proofErr w:type="spellEnd"/>
      <w:r w:rsidRPr="00DD0971">
        <w:rPr>
          <w:rFonts w:cs="Arial"/>
          <w:sz w:val="22"/>
          <w:szCs w:val="22"/>
        </w:rPr>
        <w:t xml:space="preserve"> AJ, </w:t>
      </w:r>
      <w:r>
        <w:rPr>
          <w:rFonts w:cs="Arial"/>
          <w:sz w:val="22"/>
          <w:szCs w:val="22"/>
        </w:rPr>
        <w:t>*</w:t>
      </w:r>
      <w:r w:rsidRPr="0055000C">
        <w:rPr>
          <w:rFonts w:cs="Arial"/>
          <w:b/>
          <w:bCs/>
          <w:sz w:val="22"/>
          <w:szCs w:val="22"/>
        </w:rPr>
        <w:t>Christiansen BA</w:t>
      </w:r>
      <w:r w:rsidRPr="00DD0971">
        <w:rPr>
          <w:rFonts w:cs="Arial"/>
          <w:sz w:val="22"/>
          <w:szCs w:val="22"/>
        </w:rPr>
        <w:t xml:space="preserve">. Region-dependent bone loss in the lumbar spine following femoral fracture in mice. </w:t>
      </w:r>
      <w:r w:rsidRPr="00DD0971">
        <w:rPr>
          <w:rFonts w:cs="Arial"/>
          <w:i/>
          <w:iCs/>
          <w:sz w:val="22"/>
          <w:szCs w:val="22"/>
        </w:rPr>
        <w:t>Bone</w:t>
      </w:r>
      <w:r>
        <w:rPr>
          <w:rFonts w:cs="Arial"/>
          <w:sz w:val="22"/>
          <w:szCs w:val="22"/>
        </w:rPr>
        <w:t>. 2020</w:t>
      </w:r>
      <w:proofErr w:type="gramStart"/>
      <w:r>
        <w:rPr>
          <w:rFonts w:cs="Arial"/>
          <w:sz w:val="22"/>
          <w:szCs w:val="22"/>
        </w:rPr>
        <w:t>;140:115555</w:t>
      </w:r>
      <w:proofErr w:type="gramEnd"/>
      <w:r>
        <w:rPr>
          <w:rFonts w:cs="Arial"/>
          <w:sz w:val="22"/>
          <w:szCs w:val="22"/>
        </w:rPr>
        <w:t>.</w:t>
      </w:r>
    </w:p>
    <w:p w:rsidR="00025EE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A627F">
        <w:rPr>
          <w:rFonts w:cs="Arial"/>
          <w:sz w:val="22"/>
          <w:szCs w:val="22"/>
        </w:rPr>
        <w:t xml:space="preserve">Mendez ME, Sebastian A, </w:t>
      </w:r>
      <w:proofErr w:type="spellStart"/>
      <w:r w:rsidRPr="00FA627F">
        <w:rPr>
          <w:rFonts w:cs="Arial"/>
          <w:sz w:val="22"/>
          <w:szCs w:val="22"/>
        </w:rPr>
        <w:t>Murugesh</w:t>
      </w:r>
      <w:proofErr w:type="spellEnd"/>
      <w:r w:rsidRPr="00FA627F">
        <w:rPr>
          <w:rFonts w:cs="Arial"/>
          <w:sz w:val="22"/>
          <w:szCs w:val="22"/>
        </w:rPr>
        <w:t xml:space="preserve"> DK, Hum NR, McCool JL, Hsia AW, </w:t>
      </w:r>
      <w:r w:rsidRPr="00FA627F">
        <w:rPr>
          <w:rFonts w:cs="Arial"/>
          <w:b/>
          <w:bCs/>
          <w:sz w:val="22"/>
          <w:szCs w:val="22"/>
        </w:rPr>
        <w:t>Christiansen BA</w:t>
      </w:r>
      <w:r w:rsidRPr="00FA627F">
        <w:rPr>
          <w:rFonts w:cs="Arial"/>
          <w:sz w:val="22"/>
          <w:szCs w:val="22"/>
        </w:rPr>
        <w:t>, Loots GG</w:t>
      </w:r>
      <w:r>
        <w:rPr>
          <w:rFonts w:cs="Arial"/>
          <w:sz w:val="22"/>
          <w:szCs w:val="22"/>
        </w:rPr>
        <w:t xml:space="preserve">. </w:t>
      </w:r>
      <w:r w:rsidRPr="00FA627F">
        <w:rPr>
          <w:rFonts w:cs="Arial"/>
          <w:sz w:val="22"/>
          <w:szCs w:val="22"/>
        </w:rPr>
        <w:t xml:space="preserve">LPS-induced </w:t>
      </w:r>
      <w:r>
        <w:rPr>
          <w:rFonts w:cs="Arial"/>
          <w:sz w:val="22"/>
          <w:szCs w:val="22"/>
        </w:rPr>
        <w:t>i</w:t>
      </w:r>
      <w:r w:rsidRPr="00FA627F">
        <w:rPr>
          <w:rFonts w:cs="Arial"/>
          <w:sz w:val="22"/>
          <w:szCs w:val="22"/>
        </w:rPr>
        <w:t xml:space="preserve">nflammation </w:t>
      </w:r>
      <w:r>
        <w:rPr>
          <w:rFonts w:cs="Arial"/>
          <w:sz w:val="22"/>
          <w:szCs w:val="22"/>
        </w:rPr>
        <w:t>p</w:t>
      </w:r>
      <w:r w:rsidRPr="00FA627F">
        <w:rPr>
          <w:rFonts w:cs="Arial"/>
          <w:sz w:val="22"/>
          <w:szCs w:val="22"/>
        </w:rPr>
        <w:t xml:space="preserve">rior to </w:t>
      </w:r>
      <w:r>
        <w:rPr>
          <w:rFonts w:cs="Arial"/>
          <w:sz w:val="22"/>
          <w:szCs w:val="22"/>
        </w:rPr>
        <w:t>i</w:t>
      </w:r>
      <w:r w:rsidRPr="00FA627F">
        <w:rPr>
          <w:rFonts w:cs="Arial"/>
          <w:sz w:val="22"/>
          <w:szCs w:val="22"/>
        </w:rPr>
        <w:t xml:space="preserve">njury </w:t>
      </w:r>
      <w:r>
        <w:rPr>
          <w:rFonts w:cs="Arial"/>
          <w:sz w:val="22"/>
          <w:szCs w:val="22"/>
        </w:rPr>
        <w:t>e</w:t>
      </w:r>
      <w:r w:rsidRPr="00FA627F">
        <w:rPr>
          <w:rFonts w:cs="Arial"/>
          <w:sz w:val="22"/>
          <w:szCs w:val="22"/>
        </w:rPr>
        <w:t xml:space="preserve">xacerbates the </w:t>
      </w:r>
      <w:r>
        <w:rPr>
          <w:rFonts w:cs="Arial"/>
          <w:sz w:val="22"/>
          <w:szCs w:val="22"/>
        </w:rPr>
        <w:t>d</w:t>
      </w:r>
      <w:r w:rsidRPr="00FA627F">
        <w:rPr>
          <w:rFonts w:cs="Arial"/>
          <w:sz w:val="22"/>
          <w:szCs w:val="22"/>
        </w:rPr>
        <w:t xml:space="preserve">evelopment of </w:t>
      </w:r>
      <w:r>
        <w:rPr>
          <w:rFonts w:cs="Arial"/>
          <w:sz w:val="22"/>
          <w:szCs w:val="22"/>
        </w:rPr>
        <w:t>p</w:t>
      </w:r>
      <w:r w:rsidRPr="00FA627F">
        <w:rPr>
          <w:rFonts w:cs="Arial"/>
          <w:sz w:val="22"/>
          <w:szCs w:val="22"/>
        </w:rPr>
        <w:t>ost-</w:t>
      </w:r>
      <w:r>
        <w:rPr>
          <w:rFonts w:cs="Arial"/>
          <w:sz w:val="22"/>
          <w:szCs w:val="22"/>
        </w:rPr>
        <w:t>t</w:t>
      </w:r>
      <w:r w:rsidRPr="00FA627F">
        <w:rPr>
          <w:rFonts w:cs="Arial"/>
          <w:sz w:val="22"/>
          <w:szCs w:val="22"/>
        </w:rPr>
        <w:t xml:space="preserve">raumatic </w:t>
      </w:r>
      <w:r>
        <w:rPr>
          <w:rFonts w:cs="Arial"/>
          <w:sz w:val="22"/>
          <w:szCs w:val="22"/>
        </w:rPr>
        <w:t>o</w:t>
      </w:r>
      <w:r w:rsidRPr="00FA627F">
        <w:rPr>
          <w:rFonts w:cs="Arial"/>
          <w:sz w:val="22"/>
          <w:szCs w:val="22"/>
        </w:rPr>
        <w:t xml:space="preserve">steoarthritis in </w:t>
      </w:r>
      <w:r>
        <w:rPr>
          <w:rFonts w:cs="Arial"/>
          <w:sz w:val="22"/>
          <w:szCs w:val="22"/>
        </w:rPr>
        <w:t>m</w:t>
      </w:r>
      <w:r w:rsidRPr="00FA627F">
        <w:rPr>
          <w:rFonts w:cs="Arial"/>
          <w:sz w:val="22"/>
          <w:szCs w:val="22"/>
        </w:rPr>
        <w:t>ice.</w:t>
      </w:r>
      <w:r>
        <w:rPr>
          <w:rFonts w:cs="Arial"/>
          <w:sz w:val="22"/>
          <w:szCs w:val="22"/>
        </w:rPr>
        <w:t xml:space="preserve"> </w:t>
      </w:r>
      <w:r w:rsidRPr="00FA627F">
        <w:rPr>
          <w:rFonts w:cs="Arial"/>
          <w:i/>
          <w:iCs/>
          <w:sz w:val="22"/>
          <w:szCs w:val="22"/>
        </w:rPr>
        <w:t>Journal of Bone and Mineral Research</w:t>
      </w:r>
      <w:r>
        <w:rPr>
          <w:rFonts w:cs="Arial"/>
          <w:sz w:val="22"/>
          <w:szCs w:val="22"/>
        </w:rPr>
        <w:t>. 2020</w:t>
      </w:r>
      <w:proofErr w:type="gramStart"/>
      <w:r>
        <w:rPr>
          <w:rFonts w:cs="Arial"/>
          <w:sz w:val="22"/>
          <w:szCs w:val="22"/>
        </w:rPr>
        <w:t>;35</w:t>
      </w:r>
      <w:proofErr w:type="gramEnd"/>
      <w:r>
        <w:rPr>
          <w:rFonts w:cs="Arial"/>
          <w:sz w:val="22"/>
          <w:szCs w:val="22"/>
        </w:rPr>
        <w:t>:(11):2229-2241.</w:t>
      </w:r>
    </w:p>
    <w:p w:rsidR="00025EE6" w:rsidRPr="00FA627F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proofErr w:type="spellStart"/>
      <w:r w:rsidRPr="004B64ED">
        <w:rPr>
          <w:rFonts w:cs="Arial"/>
          <w:sz w:val="22"/>
          <w:szCs w:val="22"/>
        </w:rPr>
        <w:t>Deloney</w:t>
      </w:r>
      <w:proofErr w:type="spellEnd"/>
      <w:r w:rsidRPr="004B64ED">
        <w:rPr>
          <w:rFonts w:cs="Arial"/>
          <w:sz w:val="22"/>
          <w:szCs w:val="22"/>
        </w:rPr>
        <w:t xml:space="preserve"> M, Smart K, </w:t>
      </w:r>
      <w:r w:rsidRPr="004B64ED">
        <w:rPr>
          <w:rFonts w:cs="Arial"/>
          <w:b/>
          <w:bCs/>
          <w:sz w:val="22"/>
          <w:szCs w:val="22"/>
        </w:rPr>
        <w:t>Christiansen BA</w:t>
      </w:r>
      <w:r w:rsidRPr="004B64ED">
        <w:rPr>
          <w:rFonts w:cs="Arial"/>
          <w:sz w:val="22"/>
          <w:szCs w:val="22"/>
        </w:rPr>
        <w:t xml:space="preserve">, </w:t>
      </w:r>
      <w:proofErr w:type="spellStart"/>
      <w:r w:rsidRPr="004B64ED">
        <w:rPr>
          <w:rFonts w:cs="Arial"/>
          <w:sz w:val="22"/>
          <w:szCs w:val="22"/>
        </w:rPr>
        <w:t>Panitch</w:t>
      </w:r>
      <w:proofErr w:type="spellEnd"/>
      <w:r w:rsidRPr="004B64ED">
        <w:rPr>
          <w:rFonts w:cs="Arial"/>
          <w:sz w:val="22"/>
          <w:szCs w:val="22"/>
        </w:rPr>
        <w:t xml:space="preserve"> A.</w:t>
      </w:r>
      <w:r>
        <w:rPr>
          <w:rFonts w:cs="Arial"/>
          <w:sz w:val="22"/>
          <w:szCs w:val="22"/>
        </w:rPr>
        <w:t xml:space="preserve"> </w:t>
      </w:r>
      <w:proofErr w:type="spellStart"/>
      <w:r w:rsidRPr="004B64ED">
        <w:rPr>
          <w:rFonts w:cs="Arial"/>
          <w:sz w:val="22"/>
          <w:szCs w:val="22"/>
        </w:rPr>
        <w:t>Thermoresponsive</w:t>
      </w:r>
      <w:proofErr w:type="spellEnd"/>
      <w:r w:rsidRPr="004B64ED">
        <w:rPr>
          <w:rFonts w:cs="Arial"/>
          <w:sz w:val="22"/>
          <w:szCs w:val="22"/>
        </w:rPr>
        <w:t xml:space="preserve">, hollow, degradable core-shell </w:t>
      </w:r>
      <w:r w:rsidRPr="00FA627F">
        <w:rPr>
          <w:rFonts w:cs="Arial"/>
          <w:sz w:val="22"/>
          <w:szCs w:val="22"/>
        </w:rPr>
        <w:t xml:space="preserve">nanoparticles for intra-articular delivery of anti-inflammatory peptide. </w:t>
      </w:r>
      <w:r w:rsidRPr="00FA627F">
        <w:rPr>
          <w:rFonts w:cs="Arial"/>
          <w:i/>
          <w:iCs/>
          <w:sz w:val="22"/>
          <w:szCs w:val="22"/>
        </w:rPr>
        <w:t>Journal of Controlled Release</w:t>
      </w:r>
      <w:r w:rsidRPr="00FA627F">
        <w:rPr>
          <w:rFonts w:cs="Arial"/>
          <w:sz w:val="22"/>
          <w:szCs w:val="22"/>
        </w:rPr>
        <w:t>. 2020</w:t>
      </w:r>
      <w:proofErr w:type="gramStart"/>
      <w:r>
        <w:rPr>
          <w:rFonts w:cs="Arial"/>
          <w:sz w:val="22"/>
          <w:szCs w:val="22"/>
        </w:rPr>
        <w:t>;</w:t>
      </w:r>
      <w:r w:rsidRPr="00FA627F">
        <w:rPr>
          <w:sz w:val="22"/>
          <w:szCs w:val="22"/>
        </w:rPr>
        <w:t>323:47</w:t>
      </w:r>
      <w:proofErr w:type="gramEnd"/>
      <w:r w:rsidRPr="00FA627F">
        <w:rPr>
          <w:sz w:val="22"/>
          <w:szCs w:val="22"/>
        </w:rPr>
        <w:t>-58</w:t>
      </w:r>
      <w:r>
        <w:rPr>
          <w:sz w:val="22"/>
          <w:szCs w:val="22"/>
        </w:rPr>
        <w:t>.</w:t>
      </w:r>
    </w:p>
    <w:p w:rsidR="00025EE6" w:rsidRPr="00735508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735508">
        <w:rPr>
          <w:rFonts w:cs="Arial"/>
          <w:sz w:val="22"/>
          <w:szCs w:val="22"/>
        </w:rPr>
        <w:t xml:space="preserve">Sebastian </w:t>
      </w:r>
      <w:r>
        <w:rPr>
          <w:rFonts w:cs="Arial"/>
          <w:sz w:val="22"/>
          <w:szCs w:val="22"/>
        </w:rPr>
        <w:t>A</w:t>
      </w:r>
      <w:r w:rsidRPr="00735508">
        <w:rPr>
          <w:rFonts w:cs="Arial"/>
          <w:sz w:val="22"/>
          <w:szCs w:val="22"/>
        </w:rPr>
        <w:t xml:space="preserve">, </w:t>
      </w:r>
      <w:proofErr w:type="spellStart"/>
      <w:r w:rsidRPr="00735508">
        <w:rPr>
          <w:rFonts w:cs="Arial"/>
          <w:sz w:val="22"/>
          <w:szCs w:val="22"/>
        </w:rPr>
        <w:t>Murugesh</w:t>
      </w:r>
      <w:proofErr w:type="spellEnd"/>
      <w:r w:rsidRPr="0073550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DK</w:t>
      </w:r>
      <w:r w:rsidRPr="00735508">
        <w:rPr>
          <w:rFonts w:cs="Arial"/>
          <w:sz w:val="22"/>
          <w:szCs w:val="22"/>
        </w:rPr>
        <w:t xml:space="preserve">, Mendez </w:t>
      </w:r>
      <w:r>
        <w:rPr>
          <w:rFonts w:cs="Arial"/>
          <w:sz w:val="22"/>
          <w:szCs w:val="22"/>
        </w:rPr>
        <w:t>ME</w:t>
      </w:r>
      <w:r w:rsidRPr="00735508">
        <w:rPr>
          <w:rFonts w:cs="Arial"/>
          <w:sz w:val="22"/>
          <w:szCs w:val="22"/>
        </w:rPr>
        <w:t xml:space="preserve">, Hum </w:t>
      </w:r>
      <w:r>
        <w:rPr>
          <w:rFonts w:cs="Arial"/>
          <w:sz w:val="22"/>
          <w:szCs w:val="22"/>
        </w:rPr>
        <w:t>NR</w:t>
      </w:r>
      <w:r w:rsidRPr="00735508">
        <w:rPr>
          <w:rFonts w:cs="Arial"/>
          <w:sz w:val="22"/>
          <w:szCs w:val="22"/>
        </w:rPr>
        <w:t xml:space="preserve">, Rios-Arce </w:t>
      </w:r>
      <w:r>
        <w:rPr>
          <w:rFonts w:cs="Arial"/>
          <w:sz w:val="22"/>
          <w:szCs w:val="22"/>
        </w:rPr>
        <w:t>ND</w:t>
      </w:r>
      <w:r w:rsidRPr="00735508">
        <w:rPr>
          <w:rFonts w:cs="Arial"/>
          <w:sz w:val="22"/>
          <w:szCs w:val="22"/>
        </w:rPr>
        <w:t xml:space="preserve">, McCool </w:t>
      </w:r>
      <w:r>
        <w:rPr>
          <w:rFonts w:cs="Arial"/>
          <w:sz w:val="22"/>
          <w:szCs w:val="22"/>
        </w:rPr>
        <w:t>JL</w:t>
      </w:r>
      <w:r w:rsidRPr="00735508">
        <w:rPr>
          <w:rFonts w:cs="Arial"/>
          <w:sz w:val="22"/>
          <w:szCs w:val="22"/>
        </w:rPr>
        <w:t xml:space="preserve">, </w:t>
      </w:r>
      <w:r w:rsidRPr="00EB00DA">
        <w:rPr>
          <w:rFonts w:cs="Arial"/>
          <w:b/>
          <w:bCs/>
          <w:sz w:val="22"/>
          <w:szCs w:val="22"/>
        </w:rPr>
        <w:t>Christiansen BA</w:t>
      </w:r>
      <w:r>
        <w:rPr>
          <w:rFonts w:cs="Arial"/>
          <w:sz w:val="22"/>
          <w:szCs w:val="22"/>
        </w:rPr>
        <w:t>,</w:t>
      </w:r>
      <w:r w:rsidRPr="00735508">
        <w:rPr>
          <w:rFonts w:cs="Arial"/>
          <w:sz w:val="22"/>
          <w:szCs w:val="22"/>
        </w:rPr>
        <w:t xml:space="preserve"> Loots </w:t>
      </w:r>
      <w:r>
        <w:rPr>
          <w:rFonts w:cs="Arial"/>
          <w:sz w:val="22"/>
          <w:szCs w:val="22"/>
        </w:rPr>
        <w:t xml:space="preserve">GG. </w:t>
      </w:r>
      <w:r w:rsidRPr="00735508">
        <w:rPr>
          <w:rFonts w:cs="Arial"/>
          <w:sz w:val="22"/>
          <w:szCs w:val="22"/>
        </w:rPr>
        <w:t xml:space="preserve">Global </w:t>
      </w:r>
      <w:r>
        <w:rPr>
          <w:rFonts w:cs="Arial"/>
          <w:sz w:val="22"/>
          <w:szCs w:val="22"/>
        </w:rPr>
        <w:t>g</w:t>
      </w:r>
      <w:r w:rsidRPr="00735508">
        <w:rPr>
          <w:rFonts w:cs="Arial"/>
          <w:sz w:val="22"/>
          <w:szCs w:val="22"/>
        </w:rPr>
        <w:t xml:space="preserve">ene </w:t>
      </w:r>
      <w:r>
        <w:rPr>
          <w:rFonts w:cs="Arial"/>
          <w:sz w:val="22"/>
          <w:szCs w:val="22"/>
        </w:rPr>
        <w:t>e</w:t>
      </w:r>
      <w:r w:rsidRPr="00735508">
        <w:rPr>
          <w:rFonts w:cs="Arial"/>
          <w:sz w:val="22"/>
          <w:szCs w:val="22"/>
        </w:rPr>
        <w:t xml:space="preserve">xpression </w:t>
      </w:r>
      <w:r>
        <w:rPr>
          <w:rFonts w:cs="Arial"/>
          <w:sz w:val="22"/>
          <w:szCs w:val="22"/>
        </w:rPr>
        <w:t>a</w:t>
      </w:r>
      <w:r w:rsidRPr="00735508">
        <w:rPr>
          <w:rFonts w:cs="Arial"/>
          <w:sz w:val="22"/>
          <w:szCs w:val="22"/>
        </w:rPr>
        <w:t xml:space="preserve">nalysis </w:t>
      </w:r>
      <w:r>
        <w:rPr>
          <w:rFonts w:cs="Arial"/>
          <w:sz w:val="22"/>
          <w:szCs w:val="22"/>
        </w:rPr>
        <w:t>i</w:t>
      </w:r>
      <w:r w:rsidRPr="00735508">
        <w:rPr>
          <w:rFonts w:cs="Arial"/>
          <w:sz w:val="22"/>
          <w:szCs w:val="22"/>
        </w:rPr>
        <w:t xml:space="preserve">dentifies </w:t>
      </w:r>
      <w:r>
        <w:rPr>
          <w:rFonts w:cs="Arial"/>
          <w:sz w:val="22"/>
          <w:szCs w:val="22"/>
        </w:rPr>
        <w:t>a</w:t>
      </w:r>
      <w:r w:rsidRPr="00735508">
        <w:rPr>
          <w:rFonts w:cs="Arial"/>
          <w:sz w:val="22"/>
          <w:szCs w:val="22"/>
        </w:rPr>
        <w:t>ge-</w:t>
      </w:r>
      <w:r>
        <w:rPr>
          <w:rFonts w:cs="Arial"/>
          <w:sz w:val="22"/>
          <w:szCs w:val="22"/>
        </w:rPr>
        <w:t>r</w:t>
      </w:r>
      <w:r w:rsidRPr="00735508">
        <w:rPr>
          <w:rFonts w:cs="Arial"/>
          <w:sz w:val="22"/>
          <w:szCs w:val="22"/>
        </w:rPr>
        <w:t xml:space="preserve">elated </w:t>
      </w:r>
      <w:r>
        <w:rPr>
          <w:rFonts w:cs="Arial"/>
          <w:sz w:val="22"/>
          <w:szCs w:val="22"/>
        </w:rPr>
        <w:t>d</w:t>
      </w:r>
      <w:r w:rsidRPr="00735508">
        <w:rPr>
          <w:rFonts w:cs="Arial"/>
          <w:sz w:val="22"/>
          <w:szCs w:val="22"/>
        </w:rPr>
        <w:t xml:space="preserve">ifferences in </w:t>
      </w:r>
      <w:r>
        <w:rPr>
          <w:rFonts w:cs="Arial"/>
          <w:sz w:val="22"/>
          <w:szCs w:val="22"/>
        </w:rPr>
        <w:t>k</w:t>
      </w:r>
      <w:r w:rsidRPr="00735508">
        <w:rPr>
          <w:rFonts w:cs="Arial"/>
          <w:sz w:val="22"/>
          <w:szCs w:val="22"/>
        </w:rPr>
        <w:t xml:space="preserve">nee </w:t>
      </w:r>
      <w:r>
        <w:rPr>
          <w:rFonts w:cs="Arial"/>
          <w:sz w:val="22"/>
          <w:szCs w:val="22"/>
        </w:rPr>
        <w:t>j</w:t>
      </w:r>
      <w:r w:rsidRPr="00735508">
        <w:rPr>
          <w:rFonts w:cs="Arial"/>
          <w:sz w:val="22"/>
          <w:szCs w:val="22"/>
        </w:rPr>
        <w:t xml:space="preserve">oint </w:t>
      </w:r>
      <w:r>
        <w:rPr>
          <w:rFonts w:cs="Arial"/>
          <w:sz w:val="22"/>
          <w:szCs w:val="22"/>
        </w:rPr>
        <w:t>t</w:t>
      </w:r>
      <w:r w:rsidRPr="00735508">
        <w:rPr>
          <w:rFonts w:cs="Arial"/>
          <w:sz w:val="22"/>
          <w:szCs w:val="22"/>
        </w:rPr>
        <w:t xml:space="preserve">ranscriptome during the </w:t>
      </w:r>
      <w:r>
        <w:rPr>
          <w:rFonts w:cs="Arial"/>
          <w:sz w:val="22"/>
          <w:szCs w:val="22"/>
        </w:rPr>
        <w:t>d</w:t>
      </w:r>
      <w:r w:rsidRPr="00735508">
        <w:rPr>
          <w:rFonts w:cs="Arial"/>
          <w:sz w:val="22"/>
          <w:szCs w:val="22"/>
        </w:rPr>
        <w:t xml:space="preserve">evelopment of </w:t>
      </w:r>
      <w:r>
        <w:rPr>
          <w:rFonts w:cs="Arial"/>
          <w:sz w:val="22"/>
          <w:szCs w:val="22"/>
        </w:rPr>
        <w:t>p</w:t>
      </w:r>
      <w:r w:rsidRPr="00735508">
        <w:rPr>
          <w:rFonts w:cs="Arial"/>
          <w:sz w:val="22"/>
          <w:szCs w:val="22"/>
        </w:rPr>
        <w:t>ost-</w:t>
      </w:r>
      <w:r>
        <w:rPr>
          <w:rFonts w:cs="Arial"/>
          <w:sz w:val="22"/>
          <w:szCs w:val="22"/>
        </w:rPr>
        <w:t>t</w:t>
      </w:r>
      <w:r w:rsidRPr="00735508">
        <w:rPr>
          <w:rFonts w:cs="Arial"/>
          <w:sz w:val="22"/>
          <w:szCs w:val="22"/>
        </w:rPr>
        <w:t xml:space="preserve">raumatic </w:t>
      </w:r>
      <w:r>
        <w:rPr>
          <w:rFonts w:cs="Arial"/>
          <w:sz w:val="22"/>
          <w:szCs w:val="22"/>
        </w:rPr>
        <w:t>o</w:t>
      </w:r>
      <w:r w:rsidRPr="00735508">
        <w:rPr>
          <w:rFonts w:cs="Arial"/>
          <w:sz w:val="22"/>
          <w:szCs w:val="22"/>
        </w:rPr>
        <w:t xml:space="preserve">steoarthritis in </w:t>
      </w:r>
      <w:r>
        <w:rPr>
          <w:rFonts w:cs="Arial"/>
          <w:sz w:val="22"/>
          <w:szCs w:val="22"/>
        </w:rPr>
        <w:t>m</w:t>
      </w:r>
      <w:r w:rsidRPr="00735508">
        <w:rPr>
          <w:rFonts w:cs="Arial"/>
          <w:sz w:val="22"/>
          <w:szCs w:val="22"/>
        </w:rPr>
        <w:t>ice</w:t>
      </w:r>
      <w:r>
        <w:rPr>
          <w:rFonts w:cs="Arial"/>
          <w:sz w:val="22"/>
          <w:szCs w:val="22"/>
        </w:rPr>
        <w:t xml:space="preserve">. </w:t>
      </w:r>
      <w:r w:rsidRPr="00735508">
        <w:rPr>
          <w:rFonts w:cs="Arial"/>
          <w:i/>
          <w:iCs/>
          <w:sz w:val="22"/>
          <w:szCs w:val="22"/>
        </w:rPr>
        <w:t>International Journal of Molecular Sciences</w:t>
      </w:r>
      <w:r>
        <w:rPr>
          <w:rFonts w:cs="Arial"/>
          <w:sz w:val="22"/>
          <w:szCs w:val="22"/>
        </w:rPr>
        <w:t>. 2020</w:t>
      </w:r>
      <w:proofErr w:type="gramStart"/>
      <w:r>
        <w:rPr>
          <w:rFonts w:cs="Arial"/>
          <w:sz w:val="22"/>
          <w:szCs w:val="22"/>
        </w:rPr>
        <w:t>;</w:t>
      </w:r>
      <w:r w:rsidRPr="00735508">
        <w:rPr>
          <w:rFonts w:cs="Arial"/>
          <w:sz w:val="22"/>
          <w:szCs w:val="22"/>
        </w:rPr>
        <w:t>21</w:t>
      </w:r>
      <w:proofErr w:type="gramEnd"/>
      <w:r>
        <w:rPr>
          <w:rFonts w:cs="Arial"/>
          <w:sz w:val="22"/>
          <w:szCs w:val="22"/>
        </w:rPr>
        <w:t>:</w:t>
      </w:r>
      <w:r w:rsidRPr="00735508">
        <w:rPr>
          <w:rFonts w:cs="Arial"/>
          <w:sz w:val="22"/>
          <w:szCs w:val="22"/>
        </w:rPr>
        <w:t>(1)</w:t>
      </w:r>
      <w:r>
        <w:rPr>
          <w:rFonts w:cs="Arial"/>
          <w:sz w:val="22"/>
          <w:szCs w:val="22"/>
        </w:rPr>
        <w:t>:</w:t>
      </w:r>
      <w:r w:rsidRPr="00735508">
        <w:rPr>
          <w:rFonts w:cs="Arial"/>
          <w:sz w:val="22"/>
          <w:szCs w:val="22"/>
        </w:rPr>
        <w:t>364</w:t>
      </w:r>
      <w:r>
        <w:rPr>
          <w:rFonts w:cs="Arial"/>
          <w:sz w:val="22"/>
          <w:szCs w:val="22"/>
        </w:rPr>
        <w:t>.</w:t>
      </w:r>
    </w:p>
    <w:p w:rsidR="00025EE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9B5F02">
        <w:rPr>
          <w:rFonts w:cs="Arial"/>
          <w:sz w:val="22"/>
          <w:szCs w:val="22"/>
        </w:rPr>
        <w:t xml:space="preserve">Wegner AM, Campos NR, Robbins MA, Haddad AF, Cunningham HC, </w:t>
      </w:r>
      <w:proofErr w:type="spellStart"/>
      <w:r w:rsidRPr="009B5F02">
        <w:rPr>
          <w:rFonts w:cs="Arial"/>
          <w:sz w:val="22"/>
          <w:szCs w:val="22"/>
        </w:rPr>
        <w:t>Yik</w:t>
      </w:r>
      <w:proofErr w:type="spellEnd"/>
      <w:r w:rsidRPr="009B5F02">
        <w:rPr>
          <w:rFonts w:cs="Arial"/>
          <w:sz w:val="22"/>
          <w:szCs w:val="22"/>
        </w:rPr>
        <w:t xml:space="preserve"> JHN, </w:t>
      </w:r>
      <w:r w:rsidRPr="009B5F02">
        <w:rPr>
          <w:rFonts w:cs="Arial"/>
          <w:b/>
          <w:bCs/>
          <w:sz w:val="22"/>
          <w:szCs w:val="22"/>
        </w:rPr>
        <w:t>Christiansen BA</w:t>
      </w:r>
      <w:r w:rsidRPr="009B5F02">
        <w:rPr>
          <w:rFonts w:cs="Arial"/>
          <w:sz w:val="22"/>
          <w:szCs w:val="22"/>
        </w:rPr>
        <w:t xml:space="preserve">, </w:t>
      </w:r>
      <w:proofErr w:type="spellStart"/>
      <w:r w:rsidRPr="009B5F02">
        <w:rPr>
          <w:rFonts w:cs="Arial"/>
          <w:sz w:val="22"/>
          <w:szCs w:val="22"/>
        </w:rPr>
        <w:t>Haudenschild</w:t>
      </w:r>
      <w:proofErr w:type="spellEnd"/>
      <w:r w:rsidRPr="009B5F02">
        <w:rPr>
          <w:rFonts w:cs="Arial"/>
          <w:sz w:val="22"/>
          <w:szCs w:val="22"/>
        </w:rPr>
        <w:t xml:space="preserve"> DR. Acute changes in NADPH oxidase 4 in early post-traumatic osteoarthritis. </w:t>
      </w:r>
      <w:r w:rsidRPr="009B5F02">
        <w:rPr>
          <w:rFonts w:cs="Arial"/>
          <w:i/>
          <w:iCs/>
          <w:sz w:val="22"/>
          <w:szCs w:val="22"/>
        </w:rPr>
        <w:t xml:space="preserve">Journal of </w:t>
      </w:r>
      <w:proofErr w:type="spellStart"/>
      <w:r w:rsidRPr="009B5F02">
        <w:rPr>
          <w:rFonts w:cs="Arial"/>
          <w:i/>
          <w:iCs/>
          <w:sz w:val="22"/>
          <w:szCs w:val="22"/>
        </w:rPr>
        <w:t>Orthopaedic</w:t>
      </w:r>
      <w:proofErr w:type="spellEnd"/>
      <w:r w:rsidRPr="009B5F02">
        <w:rPr>
          <w:rFonts w:cs="Arial"/>
          <w:i/>
          <w:iCs/>
          <w:sz w:val="22"/>
          <w:szCs w:val="22"/>
        </w:rPr>
        <w:t xml:space="preserve"> Research</w:t>
      </w:r>
      <w:r w:rsidRPr="009B5F0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2019</w:t>
      </w:r>
      <w:proofErr w:type="gramStart"/>
      <w:r>
        <w:rPr>
          <w:rFonts w:cs="Arial"/>
          <w:sz w:val="22"/>
          <w:szCs w:val="22"/>
        </w:rPr>
        <w:t>;</w:t>
      </w:r>
      <w:r w:rsidRPr="00A940FB">
        <w:rPr>
          <w:rFonts w:cs="Arial"/>
          <w:sz w:val="22"/>
          <w:szCs w:val="22"/>
        </w:rPr>
        <w:t>37</w:t>
      </w:r>
      <w:proofErr w:type="gramEnd"/>
      <w:r>
        <w:rPr>
          <w:rFonts w:cs="Arial"/>
          <w:sz w:val="22"/>
          <w:szCs w:val="22"/>
        </w:rPr>
        <w:t>:</w:t>
      </w:r>
      <w:r w:rsidRPr="00A940FB">
        <w:rPr>
          <w:rFonts w:cs="Arial"/>
          <w:sz w:val="22"/>
          <w:szCs w:val="22"/>
        </w:rPr>
        <w:t>(11):2429-2436</w:t>
      </w:r>
      <w:r>
        <w:rPr>
          <w:rFonts w:cs="Arial"/>
          <w:sz w:val="22"/>
          <w:szCs w:val="22"/>
        </w:rPr>
        <w:t>.</w:t>
      </w:r>
    </w:p>
    <w:p w:rsidR="00025EE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65D91">
        <w:rPr>
          <w:rFonts w:cs="Arial"/>
          <w:sz w:val="22"/>
          <w:szCs w:val="22"/>
        </w:rPr>
        <w:lastRenderedPageBreak/>
        <w:t>Hopkins</w:t>
      </w:r>
      <w:r>
        <w:rPr>
          <w:rFonts w:cs="Arial"/>
          <w:sz w:val="22"/>
          <w:szCs w:val="22"/>
        </w:rPr>
        <w:t xml:space="preserve"> J, </w:t>
      </w:r>
      <w:r w:rsidRPr="00865D91">
        <w:rPr>
          <w:rFonts w:cs="Arial"/>
          <w:sz w:val="22"/>
          <w:szCs w:val="22"/>
        </w:rPr>
        <w:t>Nguyen</w:t>
      </w:r>
      <w:r>
        <w:rPr>
          <w:rFonts w:cs="Arial"/>
          <w:sz w:val="22"/>
          <w:szCs w:val="22"/>
        </w:rPr>
        <w:t xml:space="preserve"> K, </w:t>
      </w:r>
      <w:proofErr w:type="spellStart"/>
      <w:r w:rsidRPr="00865D91">
        <w:rPr>
          <w:rFonts w:cs="Arial"/>
          <w:sz w:val="22"/>
          <w:szCs w:val="22"/>
        </w:rPr>
        <w:t>Heyrani</w:t>
      </w:r>
      <w:proofErr w:type="spellEnd"/>
      <w:r>
        <w:rPr>
          <w:rFonts w:cs="Arial"/>
          <w:sz w:val="22"/>
          <w:szCs w:val="22"/>
        </w:rPr>
        <w:t xml:space="preserve"> N, </w:t>
      </w:r>
      <w:r w:rsidRPr="00865D91">
        <w:rPr>
          <w:rFonts w:cs="Arial"/>
          <w:sz w:val="22"/>
          <w:szCs w:val="22"/>
        </w:rPr>
        <w:t>Shelton</w:t>
      </w:r>
      <w:r>
        <w:rPr>
          <w:rFonts w:cs="Arial"/>
          <w:sz w:val="22"/>
          <w:szCs w:val="22"/>
        </w:rPr>
        <w:t xml:space="preserve"> T, </w:t>
      </w:r>
      <w:proofErr w:type="spellStart"/>
      <w:r w:rsidRPr="00865D91">
        <w:rPr>
          <w:rFonts w:cs="Arial"/>
          <w:sz w:val="22"/>
          <w:szCs w:val="22"/>
        </w:rPr>
        <w:t>Kreulen</w:t>
      </w:r>
      <w:proofErr w:type="spellEnd"/>
      <w:r>
        <w:rPr>
          <w:rFonts w:cs="Arial"/>
          <w:sz w:val="22"/>
          <w:szCs w:val="22"/>
        </w:rPr>
        <w:t xml:space="preserve"> C, </w:t>
      </w:r>
      <w:r w:rsidRPr="00865D91">
        <w:rPr>
          <w:rFonts w:cs="Arial"/>
          <w:sz w:val="22"/>
          <w:szCs w:val="22"/>
        </w:rPr>
        <w:t>Garcia-Nolen</w:t>
      </w:r>
      <w:r>
        <w:rPr>
          <w:rFonts w:cs="Arial"/>
          <w:sz w:val="22"/>
          <w:szCs w:val="22"/>
        </w:rPr>
        <w:t xml:space="preserve"> T, </w:t>
      </w:r>
      <w:r w:rsidRPr="00865D91">
        <w:rPr>
          <w:rFonts w:cs="Arial"/>
          <w:b/>
          <w:bCs/>
          <w:sz w:val="22"/>
          <w:szCs w:val="22"/>
        </w:rPr>
        <w:t>Christiansen BA</w:t>
      </w:r>
      <w:r>
        <w:rPr>
          <w:rFonts w:cs="Arial"/>
          <w:sz w:val="22"/>
          <w:szCs w:val="22"/>
        </w:rPr>
        <w:t xml:space="preserve">, </w:t>
      </w:r>
      <w:r w:rsidRPr="00865D91">
        <w:rPr>
          <w:rFonts w:cs="Arial"/>
          <w:sz w:val="22"/>
          <w:szCs w:val="22"/>
        </w:rPr>
        <w:t>Giza</w:t>
      </w:r>
      <w:r>
        <w:rPr>
          <w:rFonts w:cs="Arial"/>
          <w:sz w:val="22"/>
          <w:szCs w:val="22"/>
        </w:rPr>
        <w:t xml:space="preserve"> E. </w:t>
      </w:r>
      <w:proofErr w:type="spellStart"/>
      <w:r w:rsidRPr="00865D91">
        <w:rPr>
          <w:rFonts w:cs="Arial"/>
          <w:sz w:val="22"/>
          <w:szCs w:val="22"/>
        </w:rPr>
        <w:t>InternalBrace</w:t>
      </w:r>
      <w:proofErr w:type="spellEnd"/>
      <w:r w:rsidRPr="00865D91">
        <w:rPr>
          <w:rFonts w:cs="Arial"/>
          <w:sz w:val="22"/>
          <w:szCs w:val="22"/>
        </w:rPr>
        <w:t xml:space="preserve"> has biomechanical properties comparable to suture button but less rigid than screw in ligamentous </w:t>
      </w:r>
      <w:proofErr w:type="spellStart"/>
      <w:r w:rsidRPr="00865D91">
        <w:rPr>
          <w:rFonts w:cs="Arial"/>
          <w:sz w:val="22"/>
          <w:szCs w:val="22"/>
        </w:rPr>
        <w:t>Lisfranc</w:t>
      </w:r>
      <w:proofErr w:type="spellEnd"/>
      <w:r w:rsidRPr="00865D91">
        <w:rPr>
          <w:rFonts w:cs="Arial"/>
          <w:sz w:val="22"/>
          <w:szCs w:val="22"/>
        </w:rPr>
        <w:t xml:space="preserve"> model</w:t>
      </w:r>
      <w:r>
        <w:rPr>
          <w:rFonts w:cs="Arial"/>
          <w:sz w:val="22"/>
          <w:szCs w:val="22"/>
        </w:rPr>
        <w:t xml:space="preserve">. </w:t>
      </w:r>
      <w:r w:rsidRPr="00865D91">
        <w:rPr>
          <w:rFonts w:cs="Arial"/>
          <w:i/>
          <w:iCs/>
          <w:sz w:val="22"/>
          <w:szCs w:val="22"/>
        </w:rPr>
        <w:t xml:space="preserve">Journal of </w:t>
      </w:r>
      <w:proofErr w:type="spellStart"/>
      <w:r w:rsidRPr="00865D91">
        <w:rPr>
          <w:rFonts w:cs="Arial"/>
          <w:i/>
          <w:iCs/>
          <w:sz w:val="22"/>
          <w:szCs w:val="22"/>
        </w:rPr>
        <w:t>Orthopaedics</w:t>
      </w:r>
      <w:proofErr w:type="spellEnd"/>
      <w:r>
        <w:rPr>
          <w:rFonts w:cs="Arial"/>
          <w:sz w:val="22"/>
          <w:szCs w:val="22"/>
        </w:rPr>
        <w:t>. 2019</w:t>
      </w:r>
      <w:proofErr w:type="gramStart"/>
      <w:r>
        <w:rPr>
          <w:rFonts w:cs="Arial"/>
          <w:sz w:val="22"/>
          <w:szCs w:val="22"/>
        </w:rPr>
        <w:t>;</w:t>
      </w:r>
      <w:r w:rsidRPr="00054C98">
        <w:rPr>
          <w:rFonts w:cs="Arial"/>
          <w:sz w:val="22"/>
          <w:szCs w:val="22"/>
        </w:rPr>
        <w:t>7:7</w:t>
      </w:r>
      <w:proofErr w:type="gramEnd"/>
      <w:r w:rsidRPr="00054C98">
        <w:rPr>
          <w:rFonts w:cs="Arial"/>
          <w:sz w:val="22"/>
          <w:szCs w:val="22"/>
        </w:rPr>
        <w:t>-12</w:t>
      </w:r>
      <w:r>
        <w:rPr>
          <w:rFonts w:cs="Arial"/>
          <w:sz w:val="22"/>
          <w:szCs w:val="22"/>
        </w:rPr>
        <w:t>.</w:t>
      </w:r>
    </w:p>
    <w:p w:rsidR="00025EE6" w:rsidRPr="00865D91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65D91">
        <w:rPr>
          <w:rFonts w:cs="Arial"/>
          <w:b/>
          <w:bCs/>
          <w:sz w:val="22"/>
          <w:szCs w:val="22"/>
        </w:rPr>
        <w:t>*Christiansen BA</w:t>
      </w:r>
      <w:r w:rsidRPr="00865D91">
        <w:rPr>
          <w:rFonts w:cs="Arial"/>
          <w:sz w:val="22"/>
          <w:szCs w:val="22"/>
        </w:rPr>
        <w:t xml:space="preserve">. The importance of performing knee surgery in rats. </w:t>
      </w:r>
      <w:r w:rsidRPr="00865D91">
        <w:rPr>
          <w:rFonts w:cs="Arial"/>
          <w:i/>
          <w:iCs/>
          <w:sz w:val="22"/>
          <w:szCs w:val="22"/>
        </w:rPr>
        <w:t>Osteoarthritis and Cartilage</w:t>
      </w:r>
      <w:r w:rsidRPr="00865D91">
        <w:rPr>
          <w:rFonts w:cs="Arial"/>
          <w:sz w:val="22"/>
          <w:szCs w:val="22"/>
        </w:rPr>
        <w:t>. 2019</w:t>
      </w:r>
      <w:proofErr w:type="gramStart"/>
      <w:r w:rsidRPr="00865D91">
        <w:rPr>
          <w:rFonts w:cs="Arial"/>
          <w:sz w:val="22"/>
          <w:szCs w:val="22"/>
        </w:rPr>
        <w:t>;S1063</w:t>
      </w:r>
      <w:proofErr w:type="gramEnd"/>
      <w:r w:rsidRPr="00865D91">
        <w:rPr>
          <w:rFonts w:cs="Arial"/>
          <w:sz w:val="22"/>
          <w:szCs w:val="22"/>
        </w:rPr>
        <w:t>-4584:(19):30954-9.</w:t>
      </w:r>
    </w:p>
    <w:p w:rsidR="00025EE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proofErr w:type="spellStart"/>
      <w:r w:rsidRPr="00567116">
        <w:rPr>
          <w:sz w:val="22"/>
          <w:szCs w:val="22"/>
        </w:rPr>
        <w:t>Emami</w:t>
      </w:r>
      <w:proofErr w:type="spellEnd"/>
      <w:r w:rsidRPr="00567116">
        <w:rPr>
          <w:sz w:val="22"/>
          <w:szCs w:val="22"/>
        </w:rPr>
        <w:t xml:space="preserve"> AJ, </w:t>
      </w:r>
      <w:proofErr w:type="spellStart"/>
      <w:r w:rsidRPr="00567116">
        <w:rPr>
          <w:sz w:val="22"/>
          <w:szCs w:val="22"/>
        </w:rPr>
        <w:t>Toupadakis</w:t>
      </w:r>
      <w:proofErr w:type="spellEnd"/>
      <w:r w:rsidRPr="00567116">
        <w:rPr>
          <w:sz w:val="22"/>
          <w:szCs w:val="22"/>
        </w:rPr>
        <w:t xml:space="preserve"> CA, </w:t>
      </w:r>
      <w:proofErr w:type="spellStart"/>
      <w:r w:rsidRPr="00567116">
        <w:rPr>
          <w:sz w:val="22"/>
          <w:szCs w:val="22"/>
        </w:rPr>
        <w:t>Telek</w:t>
      </w:r>
      <w:proofErr w:type="spellEnd"/>
      <w:r w:rsidRPr="00567116">
        <w:rPr>
          <w:sz w:val="22"/>
          <w:szCs w:val="22"/>
        </w:rPr>
        <w:t xml:space="preserve"> SM, </w:t>
      </w:r>
      <w:proofErr w:type="spellStart"/>
      <w:r w:rsidRPr="00567116">
        <w:rPr>
          <w:sz w:val="22"/>
          <w:szCs w:val="22"/>
        </w:rPr>
        <w:t>Fyhrie</w:t>
      </w:r>
      <w:proofErr w:type="spellEnd"/>
      <w:r w:rsidRPr="00567116">
        <w:rPr>
          <w:sz w:val="22"/>
          <w:szCs w:val="22"/>
        </w:rPr>
        <w:t xml:space="preserve"> DP, </w:t>
      </w:r>
      <w:proofErr w:type="spellStart"/>
      <w:r w:rsidRPr="00567116">
        <w:rPr>
          <w:sz w:val="22"/>
          <w:szCs w:val="22"/>
        </w:rPr>
        <w:t>Yellowley</w:t>
      </w:r>
      <w:proofErr w:type="spellEnd"/>
      <w:r w:rsidRPr="00567116">
        <w:rPr>
          <w:sz w:val="22"/>
          <w:szCs w:val="22"/>
        </w:rPr>
        <w:t xml:space="preserve"> CE, *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. Age dependence of systemic bone loss and recovery following femur fracture in mice. </w:t>
      </w:r>
      <w:r w:rsidRPr="00567116">
        <w:rPr>
          <w:i/>
          <w:sz w:val="22"/>
          <w:szCs w:val="22"/>
        </w:rPr>
        <w:t>Journal of Bone and Mineral Research</w:t>
      </w:r>
      <w:r w:rsidRPr="00567116">
        <w:rPr>
          <w:sz w:val="22"/>
          <w:szCs w:val="22"/>
        </w:rPr>
        <w:t>. 201</w:t>
      </w:r>
      <w:r>
        <w:rPr>
          <w:sz w:val="22"/>
          <w:szCs w:val="22"/>
        </w:rPr>
        <w:t>9</w:t>
      </w:r>
      <w:proofErr w:type="gramStart"/>
      <w:r w:rsidRPr="00567116">
        <w:rPr>
          <w:sz w:val="22"/>
          <w:szCs w:val="22"/>
        </w:rPr>
        <w:t>;</w:t>
      </w:r>
      <w:r>
        <w:rPr>
          <w:sz w:val="22"/>
          <w:szCs w:val="22"/>
        </w:rPr>
        <w:t>34</w:t>
      </w:r>
      <w:proofErr w:type="gramEnd"/>
      <w:r>
        <w:rPr>
          <w:sz w:val="22"/>
          <w:szCs w:val="22"/>
        </w:rPr>
        <w:t>:(1):157-70.</w:t>
      </w:r>
    </w:p>
    <w:p w:rsidR="00025EE6" w:rsidRPr="00904543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Osipov</w:t>
      </w:r>
      <w:proofErr w:type="spellEnd"/>
      <w:r>
        <w:rPr>
          <w:rFonts w:cs="Arial"/>
          <w:sz w:val="22"/>
          <w:szCs w:val="22"/>
        </w:rPr>
        <w:t xml:space="preserve"> B, </w:t>
      </w:r>
      <w:proofErr w:type="spellStart"/>
      <w:r>
        <w:rPr>
          <w:rFonts w:cs="Arial"/>
          <w:sz w:val="22"/>
          <w:szCs w:val="22"/>
        </w:rPr>
        <w:t>Emami</w:t>
      </w:r>
      <w:proofErr w:type="spellEnd"/>
      <w:r>
        <w:rPr>
          <w:rFonts w:cs="Arial"/>
          <w:sz w:val="22"/>
          <w:szCs w:val="22"/>
        </w:rPr>
        <w:t xml:space="preserve"> AJ, </w:t>
      </w:r>
      <w:r w:rsidRPr="007F4211">
        <w:rPr>
          <w:rFonts w:cs="Arial"/>
          <w:b/>
          <w:sz w:val="22"/>
          <w:szCs w:val="22"/>
        </w:rPr>
        <w:t>Christiansen BA</w:t>
      </w:r>
      <w:r>
        <w:rPr>
          <w:rFonts w:cs="Arial"/>
          <w:sz w:val="22"/>
          <w:szCs w:val="22"/>
        </w:rPr>
        <w:t xml:space="preserve">. Systemic bone loss after fracture. </w:t>
      </w:r>
      <w:r w:rsidRPr="007F4211">
        <w:rPr>
          <w:rFonts w:cs="Arial"/>
          <w:i/>
          <w:sz w:val="22"/>
          <w:szCs w:val="22"/>
        </w:rPr>
        <w:t>Clinical Reviews in Bone and Mineral Metabolism</w:t>
      </w:r>
      <w:r>
        <w:rPr>
          <w:rFonts w:cs="Arial"/>
          <w:sz w:val="22"/>
          <w:szCs w:val="22"/>
        </w:rPr>
        <w:t>. 2018</w:t>
      </w:r>
      <w:proofErr w:type="gramStart"/>
      <w:r>
        <w:rPr>
          <w:rFonts w:cs="Arial"/>
          <w:sz w:val="22"/>
          <w:szCs w:val="22"/>
        </w:rPr>
        <w:t>;16</w:t>
      </w:r>
      <w:proofErr w:type="gramEnd"/>
      <w:r>
        <w:rPr>
          <w:rFonts w:cs="Arial"/>
          <w:sz w:val="22"/>
          <w:szCs w:val="22"/>
        </w:rPr>
        <w:t>:(4):116-30.</w:t>
      </w:r>
    </w:p>
    <w:p w:rsidR="00025EE6" w:rsidRPr="00904543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904543">
        <w:rPr>
          <w:sz w:val="22"/>
          <w:szCs w:val="22"/>
        </w:rPr>
        <w:t xml:space="preserve">Sebastian A, Chang JC, Mendez ME, </w:t>
      </w:r>
      <w:proofErr w:type="spellStart"/>
      <w:r w:rsidRPr="00904543">
        <w:rPr>
          <w:sz w:val="22"/>
          <w:szCs w:val="22"/>
        </w:rPr>
        <w:t>Murugesh</w:t>
      </w:r>
      <w:proofErr w:type="spellEnd"/>
      <w:r w:rsidRPr="00904543">
        <w:rPr>
          <w:sz w:val="22"/>
          <w:szCs w:val="22"/>
        </w:rPr>
        <w:t xml:space="preserve"> DK, </w:t>
      </w:r>
      <w:proofErr w:type="spellStart"/>
      <w:r w:rsidRPr="00904543">
        <w:rPr>
          <w:sz w:val="22"/>
          <w:szCs w:val="22"/>
        </w:rPr>
        <w:t>Hatsell</w:t>
      </w:r>
      <w:proofErr w:type="spellEnd"/>
      <w:r w:rsidRPr="00904543">
        <w:rPr>
          <w:sz w:val="22"/>
          <w:szCs w:val="22"/>
        </w:rPr>
        <w:t xml:space="preserve"> S, Economides AN, </w:t>
      </w:r>
      <w:r w:rsidRPr="00904543">
        <w:rPr>
          <w:b/>
          <w:sz w:val="22"/>
          <w:szCs w:val="22"/>
        </w:rPr>
        <w:t>Christiansen BA</w:t>
      </w:r>
      <w:r w:rsidRPr="00904543">
        <w:rPr>
          <w:sz w:val="22"/>
          <w:szCs w:val="22"/>
        </w:rPr>
        <w:t xml:space="preserve">, Loots GG. </w:t>
      </w:r>
      <w:r>
        <w:rPr>
          <w:color w:val="000000"/>
          <w:sz w:val="22"/>
          <w:szCs w:val="22"/>
        </w:rPr>
        <w:t xml:space="preserve">Comparative </w:t>
      </w:r>
      <w:proofErr w:type="spellStart"/>
      <w:r>
        <w:rPr>
          <w:color w:val="000000"/>
          <w:sz w:val="22"/>
          <w:szCs w:val="22"/>
        </w:rPr>
        <w:t>transcriptomics</w:t>
      </w:r>
      <w:proofErr w:type="spellEnd"/>
      <w:r>
        <w:rPr>
          <w:color w:val="000000"/>
          <w:sz w:val="22"/>
          <w:szCs w:val="22"/>
        </w:rPr>
        <w:t xml:space="preserve"> identifies novel genes and p</w:t>
      </w:r>
      <w:r w:rsidRPr="00904543">
        <w:rPr>
          <w:color w:val="000000"/>
          <w:sz w:val="22"/>
          <w:szCs w:val="22"/>
        </w:rPr>
        <w:t>athways</w:t>
      </w:r>
      <w:r w:rsidRPr="00904543"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involved in post-traumatic osteoarthritis development and p</w:t>
      </w:r>
      <w:r w:rsidRPr="00904543">
        <w:rPr>
          <w:color w:val="000000"/>
          <w:sz w:val="22"/>
          <w:szCs w:val="22"/>
        </w:rPr>
        <w:t>rogression</w:t>
      </w:r>
      <w:r>
        <w:rPr>
          <w:sz w:val="22"/>
          <w:szCs w:val="22"/>
        </w:rPr>
        <w:t xml:space="preserve">. </w:t>
      </w:r>
      <w:r w:rsidRPr="00904543">
        <w:rPr>
          <w:i/>
          <w:sz w:val="22"/>
          <w:szCs w:val="22"/>
        </w:rPr>
        <w:t>International Journal of Molecular Sciences</w:t>
      </w:r>
      <w:r>
        <w:rPr>
          <w:sz w:val="22"/>
          <w:szCs w:val="22"/>
        </w:rPr>
        <w:t>. 2018</w:t>
      </w:r>
      <w:proofErr w:type="gramStart"/>
      <w:r>
        <w:rPr>
          <w:sz w:val="22"/>
          <w:szCs w:val="22"/>
        </w:rPr>
        <w:t>;19</w:t>
      </w:r>
      <w:proofErr w:type="gramEnd"/>
      <w:r>
        <w:rPr>
          <w:sz w:val="22"/>
          <w:szCs w:val="22"/>
        </w:rPr>
        <w:t>:(9):E2657.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b/>
          <w:sz w:val="22"/>
          <w:szCs w:val="22"/>
        </w:rPr>
        <w:t>*Christiansen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Litwack</w:t>
      </w:r>
      <w:proofErr w:type="spellEnd"/>
      <w:r w:rsidRPr="00567116">
        <w:rPr>
          <w:sz w:val="22"/>
          <w:szCs w:val="22"/>
        </w:rPr>
        <w:t xml:space="preserve">-Harrison S, </w:t>
      </w:r>
      <w:proofErr w:type="gramStart"/>
      <w:r w:rsidRPr="00567116">
        <w:rPr>
          <w:sz w:val="22"/>
          <w:szCs w:val="22"/>
        </w:rPr>
        <w:t>Fink</w:t>
      </w:r>
      <w:proofErr w:type="gramEnd"/>
      <w:r w:rsidRPr="00567116">
        <w:rPr>
          <w:sz w:val="22"/>
          <w:szCs w:val="22"/>
        </w:rPr>
        <w:t xml:space="preserve"> HA, Lane NE. Incident fracture is associated with a period of accelerated loss of hip BMD: the Study of Osteoporotic Fractures. </w:t>
      </w:r>
      <w:r w:rsidRPr="00567116">
        <w:rPr>
          <w:i/>
          <w:sz w:val="22"/>
          <w:szCs w:val="22"/>
        </w:rPr>
        <w:t>Osteoporosis International</w:t>
      </w:r>
      <w:r>
        <w:rPr>
          <w:sz w:val="22"/>
          <w:szCs w:val="22"/>
        </w:rPr>
        <w:t>. 2018</w:t>
      </w:r>
      <w:proofErr w:type="gramStart"/>
      <w:r>
        <w:rPr>
          <w:sz w:val="22"/>
          <w:szCs w:val="22"/>
        </w:rPr>
        <w:t>;29</w:t>
      </w:r>
      <w:proofErr w:type="gramEnd"/>
      <w:r>
        <w:rPr>
          <w:sz w:val="22"/>
          <w:szCs w:val="22"/>
        </w:rPr>
        <w:t>:(10):2201-9</w:t>
      </w:r>
      <w:r w:rsidRPr="0013217B">
        <w:rPr>
          <w:sz w:val="22"/>
          <w:szCs w:val="22"/>
        </w:rPr>
        <w:t>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sz w:val="22"/>
          <w:szCs w:val="22"/>
        </w:rPr>
        <w:t xml:space="preserve">Cunningham HC, West DWD, </w:t>
      </w:r>
      <w:proofErr w:type="spellStart"/>
      <w:r w:rsidRPr="00567116">
        <w:rPr>
          <w:sz w:val="22"/>
          <w:szCs w:val="22"/>
        </w:rPr>
        <w:t>Baehr</w:t>
      </w:r>
      <w:proofErr w:type="spellEnd"/>
      <w:r w:rsidRPr="00567116">
        <w:rPr>
          <w:sz w:val="22"/>
          <w:szCs w:val="22"/>
        </w:rPr>
        <w:t xml:space="preserve"> LM, </w:t>
      </w:r>
      <w:proofErr w:type="spellStart"/>
      <w:r w:rsidRPr="00567116">
        <w:rPr>
          <w:sz w:val="22"/>
          <w:szCs w:val="22"/>
        </w:rPr>
        <w:t>Baar</w:t>
      </w:r>
      <w:proofErr w:type="spellEnd"/>
      <w:r w:rsidRPr="00567116">
        <w:rPr>
          <w:sz w:val="22"/>
          <w:szCs w:val="22"/>
        </w:rPr>
        <w:t xml:space="preserve"> K, Bodine SC, *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. Age-dependent recovery of bone during reloading following a period of </w:t>
      </w:r>
      <w:proofErr w:type="spellStart"/>
      <w:r w:rsidRPr="00567116">
        <w:rPr>
          <w:sz w:val="22"/>
          <w:szCs w:val="22"/>
        </w:rPr>
        <w:t>hindlimb</w:t>
      </w:r>
      <w:proofErr w:type="spellEnd"/>
      <w:r w:rsidRPr="00567116">
        <w:rPr>
          <w:sz w:val="22"/>
          <w:szCs w:val="22"/>
        </w:rPr>
        <w:t xml:space="preserve"> unloading in rats. </w:t>
      </w:r>
      <w:r w:rsidRPr="00567116">
        <w:rPr>
          <w:i/>
          <w:sz w:val="22"/>
          <w:szCs w:val="22"/>
        </w:rPr>
        <w:t>BMC Musculoskeletal Disorders</w:t>
      </w:r>
      <w:r>
        <w:rPr>
          <w:sz w:val="22"/>
          <w:szCs w:val="22"/>
        </w:rPr>
        <w:t>. 2018</w:t>
      </w:r>
      <w:proofErr w:type="gramStart"/>
      <w:r>
        <w:rPr>
          <w:sz w:val="22"/>
          <w:szCs w:val="22"/>
        </w:rPr>
        <w:t>;19</w:t>
      </w:r>
      <w:proofErr w:type="gramEnd"/>
      <w:r>
        <w:rPr>
          <w:sz w:val="22"/>
          <w:szCs w:val="22"/>
        </w:rPr>
        <w:t>:(1):223.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sz w:val="22"/>
          <w:szCs w:val="22"/>
        </w:rPr>
        <w:t xml:space="preserve">Hsia AW, </w:t>
      </w:r>
      <w:proofErr w:type="spellStart"/>
      <w:r w:rsidRPr="00567116">
        <w:rPr>
          <w:sz w:val="22"/>
          <w:szCs w:val="22"/>
        </w:rPr>
        <w:t>Tarke</w:t>
      </w:r>
      <w:proofErr w:type="spellEnd"/>
      <w:r w:rsidRPr="00567116">
        <w:rPr>
          <w:sz w:val="22"/>
          <w:szCs w:val="22"/>
        </w:rPr>
        <w:t xml:space="preserve"> FD, Shelton TJ, </w:t>
      </w:r>
      <w:proofErr w:type="spellStart"/>
      <w:r w:rsidRPr="00567116">
        <w:rPr>
          <w:sz w:val="22"/>
          <w:szCs w:val="22"/>
        </w:rPr>
        <w:t>Tjandra</w:t>
      </w:r>
      <w:proofErr w:type="spellEnd"/>
      <w:r w:rsidRPr="00567116">
        <w:rPr>
          <w:sz w:val="22"/>
          <w:szCs w:val="22"/>
        </w:rPr>
        <w:t xml:space="preserve"> PM, </w:t>
      </w:r>
      <w:r w:rsidRPr="00567116">
        <w:rPr>
          <w:b/>
          <w:sz w:val="22"/>
          <w:szCs w:val="22"/>
        </w:rPr>
        <w:t>*Christiansen BA</w:t>
      </w:r>
      <w:r w:rsidRPr="00567116">
        <w:rPr>
          <w:sz w:val="22"/>
          <w:szCs w:val="22"/>
        </w:rPr>
        <w:t xml:space="preserve">. Comparison of knee injury threshold during </w:t>
      </w:r>
      <w:proofErr w:type="spellStart"/>
      <w:r w:rsidRPr="00567116">
        <w:rPr>
          <w:sz w:val="22"/>
          <w:szCs w:val="22"/>
        </w:rPr>
        <w:t>tibial</w:t>
      </w:r>
      <w:proofErr w:type="spellEnd"/>
      <w:r w:rsidRPr="00567116">
        <w:rPr>
          <w:sz w:val="22"/>
          <w:szCs w:val="22"/>
        </w:rPr>
        <w:t xml:space="preserve"> compression based on limb orientation in mice. </w:t>
      </w:r>
      <w:r w:rsidRPr="00567116">
        <w:rPr>
          <w:i/>
          <w:sz w:val="22"/>
          <w:szCs w:val="22"/>
        </w:rPr>
        <w:t>Journal of Biomechanics</w:t>
      </w:r>
      <w:r>
        <w:rPr>
          <w:sz w:val="22"/>
          <w:szCs w:val="22"/>
        </w:rPr>
        <w:t>. 2018</w:t>
      </w:r>
      <w:proofErr w:type="gramStart"/>
      <w:r>
        <w:rPr>
          <w:sz w:val="22"/>
          <w:szCs w:val="22"/>
        </w:rPr>
        <w:t>;6</w:t>
      </w:r>
      <w:proofErr w:type="gramEnd"/>
      <w:r>
        <w:rPr>
          <w:sz w:val="22"/>
          <w:szCs w:val="22"/>
        </w:rPr>
        <w:t>:(74):220-4.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sz w:val="22"/>
          <w:szCs w:val="22"/>
        </w:rPr>
        <w:t xml:space="preserve">Chang JC,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Murugesh</w:t>
      </w:r>
      <w:proofErr w:type="spellEnd"/>
      <w:r w:rsidRPr="00567116">
        <w:rPr>
          <w:sz w:val="22"/>
          <w:szCs w:val="22"/>
        </w:rPr>
        <w:t xml:space="preserve"> DK, Sebastian A, Hum NR, Collette NM, </w:t>
      </w:r>
      <w:proofErr w:type="spellStart"/>
      <w:r w:rsidRPr="00567116">
        <w:rPr>
          <w:sz w:val="22"/>
          <w:szCs w:val="22"/>
        </w:rPr>
        <w:t>Hatsell</w:t>
      </w:r>
      <w:proofErr w:type="spellEnd"/>
      <w:r w:rsidRPr="00567116">
        <w:rPr>
          <w:sz w:val="22"/>
          <w:szCs w:val="22"/>
        </w:rPr>
        <w:t xml:space="preserve"> S, Economides AN, </w:t>
      </w:r>
      <w:proofErr w:type="spellStart"/>
      <w:r w:rsidRPr="00567116">
        <w:rPr>
          <w:sz w:val="22"/>
          <w:szCs w:val="22"/>
        </w:rPr>
        <w:t>Blanchette</w:t>
      </w:r>
      <w:proofErr w:type="spellEnd"/>
      <w:r w:rsidRPr="00567116">
        <w:rPr>
          <w:sz w:val="22"/>
          <w:szCs w:val="22"/>
        </w:rPr>
        <w:t xml:space="preserve"> CD, Loots GG. SOST/</w:t>
      </w:r>
      <w:proofErr w:type="spellStart"/>
      <w:r w:rsidRPr="00567116">
        <w:rPr>
          <w:sz w:val="22"/>
          <w:szCs w:val="22"/>
        </w:rPr>
        <w:t>sclerostin</w:t>
      </w:r>
      <w:proofErr w:type="spellEnd"/>
      <w:r w:rsidRPr="00567116">
        <w:rPr>
          <w:sz w:val="22"/>
          <w:szCs w:val="22"/>
        </w:rPr>
        <w:t xml:space="preserve"> improves posttraumatic osteoarthritis and inhibits MMP2/3 expression after injury. </w:t>
      </w:r>
      <w:r w:rsidRPr="00567116">
        <w:rPr>
          <w:i/>
          <w:sz w:val="22"/>
          <w:szCs w:val="22"/>
        </w:rPr>
        <w:t>Journal of Bone and Mineral Research</w:t>
      </w:r>
      <w:r>
        <w:rPr>
          <w:sz w:val="22"/>
          <w:szCs w:val="22"/>
        </w:rPr>
        <w:t>. 2018</w:t>
      </w:r>
      <w:proofErr w:type="gramStart"/>
      <w:r>
        <w:rPr>
          <w:sz w:val="22"/>
          <w:szCs w:val="22"/>
        </w:rPr>
        <w:t>;33</w:t>
      </w:r>
      <w:proofErr w:type="gramEnd"/>
      <w:r>
        <w:rPr>
          <w:sz w:val="22"/>
          <w:szCs w:val="22"/>
        </w:rPr>
        <w:t>:(6):1105-13.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sz w:val="22"/>
          <w:szCs w:val="22"/>
        </w:rPr>
        <w:t xml:space="preserve">Hsia AW, </w:t>
      </w:r>
      <w:proofErr w:type="spellStart"/>
      <w:r w:rsidRPr="00567116">
        <w:rPr>
          <w:sz w:val="22"/>
          <w:szCs w:val="22"/>
        </w:rPr>
        <w:t>Emami</w:t>
      </w:r>
      <w:proofErr w:type="spellEnd"/>
      <w:r w:rsidRPr="00567116">
        <w:rPr>
          <w:sz w:val="22"/>
          <w:szCs w:val="22"/>
        </w:rPr>
        <w:t xml:space="preserve"> AJ, </w:t>
      </w:r>
      <w:proofErr w:type="spellStart"/>
      <w:r w:rsidRPr="00567116">
        <w:rPr>
          <w:sz w:val="22"/>
          <w:szCs w:val="22"/>
        </w:rPr>
        <w:t>Tarke</w:t>
      </w:r>
      <w:proofErr w:type="spellEnd"/>
      <w:r w:rsidRPr="00567116">
        <w:rPr>
          <w:sz w:val="22"/>
          <w:szCs w:val="22"/>
        </w:rPr>
        <w:t xml:space="preserve"> FD, Cunningham HC, </w:t>
      </w:r>
      <w:proofErr w:type="spellStart"/>
      <w:r w:rsidRPr="00567116">
        <w:rPr>
          <w:sz w:val="22"/>
          <w:szCs w:val="22"/>
        </w:rPr>
        <w:t>Tjandra</w:t>
      </w:r>
      <w:proofErr w:type="spellEnd"/>
      <w:r w:rsidRPr="00567116">
        <w:rPr>
          <w:sz w:val="22"/>
          <w:szCs w:val="22"/>
        </w:rPr>
        <w:t xml:space="preserve"> PM, Wong A, *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Collette NM. Osteophytes and fracture calluses share developmental milestones and are diminished by unloading. </w:t>
      </w:r>
      <w:r w:rsidRPr="00567116">
        <w:rPr>
          <w:i/>
          <w:sz w:val="22"/>
          <w:szCs w:val="22"/>
        </w:rPr>
        <w:t xml:space="preserve">Journal of </w:t>
      </w:r>
      <w:proofErr w:type="spellStart"/>
      <w:r w:rsidRPr="00567116">
        <w:rPr>
          <w:i/>
          <w:sz w:val="22"/>
          <w:szCs w:val="22"/>
        </w:rPr>
        <w:t>Orthopaedic</w:t>
      </w:r>
      <w:proofErr w:type="spellEnd"/>
      <w:r w:rsidRPr="00567116">
        <w:rPr>
          <w:i/>
          <w:sz w:val="22"/>
          <w:szCs w:val="22"/>
        </w:rPr>
        <w:t xml:space="preserve"> Research</w:t>
      </w:r>
      <w:r w:rsidRPr="00567116">
        <w:rPr>
          <w:sz w:val="22"/>
          <w:szCs w:val="22"/>
        </w:rPr>
        <w:t>. 2018</w:t>
      </w:r>
      <w:proofErr w:type="gramStart"/>
      <w:r w:rsidRPr="00567116">
        <w:rPr>
          <w:sz w:val="22"/>
          <w:szCs w:val="22"/>
        </w:rPr>
        <w:t>;36</w:t>
      </w:r>
      <w:proofErr w:type="gramEnd"/>
      <w:r w:rsidRPr="00567116">
        <w:rPr>
          <w:sz w:val="22"/>
          <w:szCs w:val="22"/>
        </w:rPr>
        <w:t>:(2):699-710.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sz w:val="22"/>
          <w:szCs w:val="22"/>
        </w:rPr>
        <w:t xml:space="preserve">Heffner MA, </w:t>
      </w:r>
      <w:proofErr w:type="spellStart"/>
      <w:r w:rsidRPr="00567116">
        <w:rPr>
          <w:sz w:val="22"/>
          <w:szCs w:val="22"/>
        </w:rPr>
        <w:t>Genetos</w:t>
      </w:r>
      <w:proofErr w:type="spellEnd"/>
      <w:r w:rsidRPr="00567116">
        <w:rPr>
          <w:sz w:val="22"/>
          <w:szCs w:val="22"/>
        </w:rPr>
        <w:t xml:space="preserve"> DC, *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. Bone adaptation to mechanical loading in a mouse model of reduced peripheral sensory nerve function. </w:t>
      </w:r>
      <w:proofErr w:type="spellStart"/>
      <w:r w:rsidRPr="00567116">
        <w:rPr>
          <w:i/>
          <w:sz w:val="22"/>
          <w:szCs w:val="22"/>
        </w:rPr>
        <w:t>PLoS</w:t>
      </w:r>
      <w:proofErr w:type="spellEnd"/>
      <w:r w:rsidRPr="00567116">
        <w:rPr>
          <w:i/>
          <w:sz w:val="22"/>
          <w:szCs w:val="22"/>
        </w:rPr>
        <w:t xml:space="preserve"> One</w:t>
      </w:r>
      <w:r w:rsidRPr="00567116">
        <w:rPr>
          <w:sz w:val="22"/>
          <w:szCs w:val="22"/>
        </w:rPr>
        <w:t>. 2017</w:t>
      </w:r>
      <w:proofErr w:type="gramStart"/>
      <w:r w:rsidRPr="00567116">
        <w:rPr>
          <w:sz w:val="22"/>
          <w:szCs w:val="22"/>
        </w:rPr>
        <w:t>;12</w:t>
      </w:r>
      <w:proofErr w:type="gramEnd"/>
      <w:r w:rsidRPr="00567116">
        <w:rPr>
          <w:sz w:val="22"/>
          <w:szCs w:val="22"/>
        </w:rPr>
        <w:t>:(10):e0187354.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sz w:val="22"/>
          <w:szCs w:val="22"/>
        </w:rPr>
        <w:t xml:space="preserve">Eastman J, </w:t>
      </w:r>
      <w:proofErr w:type="spellStart"/>
      <w:r w:rsidRPr="00567116">
        <w:rPr>
          <w:sz w:val="22"/>
          <w:szCs w:val="22"/>
        </w:rPr>
        <w:t>Deafenbaugh</w:t>
      </w:r>
      <w:proofErr w:type="spellEnd"/>
      <w:r w:rsidRPr="00567116">
        <w:rPr>
          <w:sz w:val="22"/>
          <w:szCs w:val="22"/>
        </w:rPr>
        <w:t xml:space="preserve"> B, </w:t>
      </w:r>
      <w:r w:rsidRPr="00567116">
        <w:rPr>
          <w:b/>
          <w:sz w:val="22"/>
          <w:szCs w:val="22"/>
        </w:rPr>
        <w:t>Christiansen B</w:t>
      </w:r>
      <w:r w:rsidRPr="00567116">
        <w:rPr>
          <w:sz w:val="22"/>
          <w:szCs w:val="22"/>
        </w:rPr>
        <w:t xml:space="preserve">, Garcia-Nolen T, Lee M. Achieving </w:t>
      </w:r>
      <w:proofErr w:type="spellStart"/>
      <w:r w:rsidRPr="00567116">
        <w:rPr>
          <w:sz w:val="22"/>
          <w:szCs w:val="22"/>
        </w:rPr>
        <w:t>interfragmentary</w:t>
      </w:r>
      <w:proofErr w:type="spellEnd"/>
      <w:r w:rsidRPr="00567116">
        <w:rPr>
          <w:sz w:val="22"/>
          <w:szCs w:val="22"/>
        </w:rPr>
        <w:t xml:space="preserve"> compression without special drilling technique or screw design. </w:t>
      </w:r>
      <w:r w:rsidRPr="00567116">
        <w:rPr>
          <w:i/>
          <w:sz w:val="22"/>
          <w:szCs w:val="22"/>
        </w:rPr>
        <w:t xml:space="preserve">Journal of </w:t>
      </w:r>
      <w:proofErr w:type="spellStart"/>
      <w:r w:rsidRPr="00567116">
        <w:rPr>
          <w:i/>
          <w:sz w:val="22"/>
          <w:szCs w:val="22"/>
        </w:rPr>
        <w:t>Orthopaedic</w:t>
      </w:r>
      <w:proofErr w:type="spellEnd"/>
      <w:r w:rsidRPr="00567116">
        <w:rPr>
          <w:i/>
          <w:sz w:val="22"/>
          <w:szCs w:val="22"/>
        </w:rPr>
        <w:t xml:space="preserve"> Research</w:t>
      </w:r>
      <w:r>
        <w:rPr>
          <w:sz w:val="22"/>
          <w:szCs w:val="22"/>
        </w:rPr>
        <w:t>. 2017</w:t>
      </w:r>
      <w:proofErr w:type="gramStart"/>
      <w:r>
        <w:rPr>
          <w:sz w:val="22"/>
          <w:szCs w:val="22"/>
        </w:rPr>
        <w:t>;36</w:t>
      </w:r>
      <w:proofErr w:type="gramEnd"/>
      <w:r>
        <w:rPr>
          <w:sz w:val="22"/>
          <w:szCs w:val="22"/>
        </w:rPr>
        <w:t>:(4):1099-105.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sz w:val="22"/>
          <w:szCs w:val="22"/>
        </w:rPr>
        <w:t xml:space="preserve">Zhang X, Li S, Zhao X,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Fan S, Zhao F, Chen J. The mechanism of thoracolumbar burst fracture may be related to the </w:t>
      </w:r>
      <w:proofErr w:type="spellStart"/>
      <w:r w:rsidRPr="00567116">
        <w:rPr>
          <w:sz w:val="22"/>
          <w:szCs w:val="22"/>
        </w:rPr>
        <w:t>basivertebral</w:t>
      </w:r>
      <w:proofErr w:type="spellEnd"/>
      <w:r w:rsidRPr="00567116">
        <w:rPr>
          <w:sz w:val="22"/>
          <w:szCs w:val="22"/>
        </w:rPr>
        <w:t xml:space="preserve"> foramen. </w:t>
      </w:r>
      <w:r w:rsidRPr="00567116">
        <w:rPr>
          <w:i/>
          <w:sz w:val="22"/>
          <w:szCs w:val="22"/>
        </w:rPr>
        <w:t>Spine Journal</w:t>
      </w:r>
      <w:r w:rsidRPr="00567116">
        <w:rPr>
          <w:sz w:val="22"/>
          <w:szCs w:val="22"/>
        </w:rPr>
        <w:t>. 2017</w:t>
      </w:r>
      <w:proofErr w:type="gramStart"/>
      <w:r w:rsidRPr="00567116">
        <w:rPr>
          <w:sz w:val="22"/>
          <w:szCs w:val="22"/>
        </w:rPr>
        <w:t>;S1529</w:t>
      </w:r>
      <w:proofErr w:type="gramEnd"/>
      <w:r w:rsidRPr="00567116">
        <w:rPr>
          <w:sz w:val="22"/>
          <w:szCs w:val="22"/>
        </w:rPr>
        <w:t>-9430:(17):30911-7.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sz w:val="22"/>
          <w:szCs w:val="22"/>
        </w:rPr>
        <w:t xml:space="preserve">Li S, Wang C, Shan Z, Liu J, Yu T, Zhang X, Fan S,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Ding W, Zhao F. Trabecular microstructure and damage affect cement leakage from the </w:t>
      </w:r>
      <w:proofErr w:type="spellStart"/>
      <w:r w:rsidRPr="00567116">
        <w:rPr>
          <w:sz w:val="22"/>
          <w:szCs w:val="22"/>
        </w:rPr>
        <w:t>basivertebral</w:t>
      </w:r>
      <w:proofErr w:type="spellEnd"/>
      <w:r w:rsidRPr="00567116">
        <w:rPr>
          <w:sz w:val="22"/>
          <w:szCs w:val="22"/>
        </w:rPr>
        <w:t xml:space="preserve"> foramen during vertebral augmentation. </w:t>
      </w:r>
      <w:r w:rsidRPr="00567116">
        <w:rPr>
          <w:i/>
          <w:sz w:val="22"/>
          <w:szCs w:val="22"/>
        </w:rPr>
        <w:t>Spine</w:t>
      </w:r>
      <w:r w:rsidRPr="00567116">
        <w:rPr>
          <w:sz w:val="22"/>
          <w:szCs w:val="22"/>
        </w:rPr>
        <w:t>. 2017</w:t>
      </w:r>
      <w:proofErr w:type="gramStart"/>
      <w:r w:rsidRPr="00567116">
        <w:rPr>
          <w:sz w:val="22"/>
          <w:szCs w:val="22"/>
        </w:rPr>
        <w:t>;42</w:t>
      </w:r>
      <w:proofErr w:type="gramEnd"/>
      <w:r w:rsidRPr="00567116">
        <w:rPr>
          <w:sz w:val="22"/>
          <w:szCs w:val="22"/>
        </w:rPr>
        <w:t>:(16):E939-E948.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sz w:val="22"/>
          <w:szCs w:val="22"/>
        </w:rPr>
        <w:t xml:space="preserve">Hsia AW, Anderson MJ, Heffner MA, </w:t>
      </w:r>
      <w:proofErr w:type="spellStart"/>
      <w:r w:rsidRPr="00567116">
        <w:rPr>
          <w:sz w:val="22"/>
          <w:szCs w:val="22"/>
        </w:rPr>
        <w:t>Lagmay</w:t>
      </w:r>
      <w:proofErr w:type="spellEnd"/>
      <w:r w:rsidRPr="00567116">
        <w:rPr>
          <w:sz w:val="22"/>
          <w:szCs w:val="22"/>
        </w:rPr>
        <w:t xml:space="preserve"> EP, </w:t>
      </w:r>
      <w:proofErr w:type="spellStart"/>
      <w:r w:rsidRPr="00567116">
        <w:rPr>
          <w:sz w:val="22"/>
          <w:szCs w:val="22"/>
        </w:rPr>
        <w:t>Zavodovskaya</w:t>
      </w:r>
      <w:proofErr w:type="spellEnd"/>
      <w:r w:rsidRPr="00567116">
        <w:rPr>
          <w:sz w:val="22"/>
          <w:szCs w:val="22"/>
        </w:rPr>
        <w:t xml:space="preserve"> R, *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. Osteophyte formation after ACL rupture in mice is associated with joint </w:t>
      </w:r>
      <w:proofErr w:type="spellStart"/>
      <w:r w:rsidRPr="00567116">
        <w:rPr>
          <w:sz w:val="22"/>
          <w:szCs w:val="22"/>
        </w:rPr>
        <w:t>restabilization</w:t>
      </w:r>
      <w:proofErr w:type="spellEnd"/>
      <w:r w:rsidRPr="00567116">
        <w:rPr>
          <w:sz w:val="22"/>
          <w:szCs w:val="22"/>
        </w:rPr>
        <w:t xml:space="preserve"> and loss of range of motion. </w:t>
      </w:r>
      <w:r w:rsidRPr="00567116">
        <w:rPr>
          <w:i/>
          <w:sz w:val="22"/>
          <w:szCs w:val="22"/>
        </w:rPr>
        <w:t xml:space="preserve">Journal of </w:t>
      </w:r>
      <w:proofErr w:type="spellStart"/>
      <w:r w:rsidRPr="00567116">
        <w:rPr>
          <w:i/>
          <w:sz w:val="22"/>
          <w:szCs w:val="22"/>
        </w:rPr>
        <w:t>Orthopaedic</w:t>
      </w:r>
      <w:proofErr w:type="spellEnd"/>
      <w:r w:rsidRPr="00567116">
        <w:rPr>
          <w:i/>
          <w:sz w:val="22"/>
          <w:szCs w:val="22"/>
        </w:rPr>
        <w:t xml:space="preserve"> Research</w:t>
      </w:r>
      <w:r w:rsidRPr="00567116">
        <w:rPr>
          <w:sz w:val="22"/>
          <w:szCs w:val="22"/>
        </w:rPr>
        <w:t>. 2017</w:t>
      </w:r>
      <w:proofErr w:type="gramStart"/>
      <w:r w:rsidRPr="00567116">
        <w:rPr>
          <w:sz w:val="22"/>
          <w:szCs w:val="22"/>
        </w:rPr>
        <w:t>;35</w:t>
      </w:r>
      <w:proofErr w:type="gramEnd"/>
      <w:r w:rsidRPr="00567116">
        <w:rPr>
          <w:sz w:val="22"/>
          <w:szCs w:val="22"/>
        </w:rPr>
        <w:t>:(3):466-473.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sz w:val="22"/>
          <w:szCs w:val="22"/>
        </w:rPr>
        <w:t xml:space="preserve">Chang JC, Sebastian A, </w:t>
      </w:r>
      <w:proofErr w:type="spellStart"/>
      <w:r w:rsidRPr="00567116">
        <w:rPr>
          <w:sz w:val="22"/>
          <w:szCs w:val="22"/>
        </w:rPr>
        <w:t>Murugesh</w:t>
      </w:r>
      <w:proofErr w:type="spellEnd"/>
      <w:r w:rsidRPr="00567116">
        <w:rPr>
          <w:sz w:val="22"/>
          <w:szCs w:val="22"/>
        </w:rPr>
        <w:t xml:space="preserve"> DK, </w:t>
      </w:r>
      <w:proofErr w:type="spellStart"/>
      <w:r w:rsidRPr="00567116">
        <w:rPr>
          <w:sz w:val="22"/>
          <w:szCs w:val="22"/>
        </w:rPr>
        <w:t>Hatsell</w:t>
      </w:r>
      <w:proofErr w:type="spellEnd"/>
      <w:r w:rsidRPr="00567116">
        <w:rPr>
          <w:sz w:val="22"/>
          <w:szCs w:val="22"/>
        </w:rPr>
        <w:t xml:space="preserve"> S, Economides AN,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Loots GG. </w:t>
      </w:r>
      <w:r w:rsidRPr="00567116">
        <w:rPr>
          <w:rFonts w:eastAsia="Calibri"/>
          <w:sz w:val="22"/>
          <w:szCs w:val="22"/>
        </w:rPr>
        <w:t xml:space="preserve">Global molecular changes in a </w:t>
      </w:r>
      <w:proofErr w:type="spellStart"/>
      <w:r w:rsidRPr="00567116">
        <w:rPr>
          <w:sz w:val="22"/>
          <w:szCs w:val="22"/>
        </w:rPr>
        <w:t>tibial</w:t>
      </w:r>
      <w:proofErr w:type="spellEnd"/>
      <w:r w:rsidRPr="00567116">
        <w:rPr>
          <w:sz w:val="22"/>
          <w:szCs w:val="22"/>
        </w:rPr>
        <w:t xml:space="preserve"> compression induced </w:t>
      </w:r>
      <w:r w:rsidRPr="00567116">
        <w:rPr>
          <w:rFonts w:eastAsia="Calibri"/>
          <w:sz w:val="22"/>
          <w:szCs w:val="22"/>
        </w:rPr>
        <w:t xml:space="preserve">ACL rupture model of post-traumatic osteoarthritis. </w:t>
      </w:r>
      <w:r w:rsidRPr="00567116">
        <w:rPr>
          <w:rFonts w:eastAsia="Calibri"/>
          <w:i/>
          <w:sz w:val="22"/>
          <w:szCs w:val="22"/>
        </w:rPr>
        <w:t xml:space="preserve">Journal of </w:t>
      </w:r>
      <w:proofErr w:type="spellStart"/>
      <w:r w:rsidRPr="00567116">
        <w:rPr>
          <w:rFonts w:eastAsia="Calibri"/>
          <w:i/>
          <w:sz w:val="22"/>
          <w:szCs w:val="22"/>
        </w:rPr>
        <w:t>Orthopaedic</w:t>
      </w:r>
      <w:proofErr w:type="spellEnd"/>
      <w:r w:rsidRPr="00567116">
        <w:rPr>
          <w:rFonts w:eastAsia="Calibri"/>
          <w:i/>
          <w:sz w:val="22"/>
          <w:szCs w:val="22"/>
        </w:rPr>
        <w:t xml:space="preserve"> Research</w:t>
      </w:r>
      <w:r w:rsidRPr="00567116">
        <w:rPr>
          <w:rFonts w:eastAsia="Calibri"/>
          <w:sz w:val="22"/>
          <w:szCs w:val="22"/>
        </w:rPr>
        <w:t>. 2017</w:t>
      </w:r>
      <w:proofErr w:type="gramStart"/>
      <w:r w:rsidRPr="00567116">
        <w:rPr>
          <w:rFonts w:eastAsia="Calibri"/>
          <w:sz w:val="22"/>
          <w:szCs w:val="22"/>
        </w:rPr>
        <w:t>;35</w:t>
      </w:r>
      <w:proofErr w:type="gramEnd"/>
      <w:r w:rsidRPr="00567116">
        <w:rPr>
          <w:rFonts w:eastAsia="Calibri"/>
          <w:sz w:val="22"/>
          <w:szCs w:val="22"/>
        </w:rPr>
        <w:t>:(3):474-485.</w:t>
      </w:r>
    </w:p>
    <w:p w:rsidR="00025EE6" w:rsidRPr="00567116" w:rsidRDefault="00025EE6" w:rsidP="00025EE6">
      <w:pPr>
        <w:numPr>
          <w:ilvl w:val="0"/>
          <w:numId w:val="2"/>
        </w:numPr>
        <w:rPr>
          <w:rStyle w:val="author"/>
          <w:sz w:val="22"/>
          <w:szCs w:val="22"/>
        </w:rPr>
      </w:pPr>
      <w:r w:rsidRPr="00567116">
        <w:rPr>
          <w:sz w:val="22"/>
          <w:szCs w:val="22"/>
          <w:shd w:val="clear" w:color="auto" w:fill="FFFFFF"/>
        </w:rPr>
        <w:t xml:space="preserve">Wu DJ, </w:t>
      </w:r>
      <w:proofErr w:type="spellStart"/>
      <w:r w:rsidRPr="00567116">
        <w:rPr>
          <w:sz w:val="22"/>
          <w:szCs w:val="22"/>
          <w:shd w:val="clear" w:color="auto" w:fill="FFFFFF"/>
        </w:rPr>
        <w:t>Gu</w:t>
      </w:r>
      <w:proofErr w:type="spellEnd"/>
      <w:r w:rsidRPr="00567116">
        <w:rPr>
          <w:sz w:val="22"/>
          <w:szCs w:val="22"/>
          <w:shd w:val="clear" w:color="auto" w:fill="FFFFFF"/>
        </w:rPr>
        <w:t xml:space="preserve"> R, Sarin R, </w:t>
      </w:r>
      <w:proofErr w:type="spellStart"/>
      <w:r w:rsidRPr="00567116">
        <w:rPr>
          <w:sz w:val="22"/>
          <w:szCs w:val="22"/>
          <w:shd w:val="clear" w:color="auto" w:fill="FFFFFF"/>
        </w:rPr>
        <w:t>Zavodovskaya</w:t>
      </w:r>
      <w:proofErr w:type="spellEnd"/>
      <w:r w:rsidRPr="00567116">
        <w:rPr>
          <w:sz w:val="22"/>
          <w:szCs w:val="22"/>
          <w:shd w:val="clear" w:color="auto" w:fill="FFFFFF"/>
        </w:rPr>
        <w:t xml:space="preserve"> R, Chen CP, </w:t>
      </w:r>
      <w:r w:rsidRPr="00567116">
        <w:rPr>
          <w:b/>
          <w:bCs/>
          <w:sz w:val="22"/>
          <w:szCs w:val="22"/>
          <w:shd w:val="clear" w:color="auto" w:fill="FFFFFF"/>
        </w:rPr>
        <w:t>Christiansen BA</w:t>
      </w:r>
      <w:r w:rsidRPr="00567116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567116">
        <w:rPr>
          <w:sz w:val="22"/>
          <w:szCs w:val="22"/>
          <w:shd w:val="clear" w:color="auto" w:fill="FFFFFF"/>
        </w:rPr>
        <w:t>Adamopoulos</w:t>
      </w:r>
      <w:proofErr w:type="spellEnd"/>
      <w:r w:rsidRPr="00567116">
        <w:rPr>
          <w:sz w:val="22"/>
          <w:szCs w:val="22"/>
          <w:shd w:val="clear" w:color="auto" w:fill="FFFFFF"/>
        </w:rPr>
        <w:t xml:space="preserve"> IE.</w:t>
      </w:r>
      <w:r w:rsidRPr="00567116">
        <w:rPr>
          <w:sz w:val="22"/>
          <w:szCs w:val="22"/>
        </w:rPr>
        <w:t xml:space="preserve"> Autophagy-linked FYVE containing protein WDFY3 interacts with TRAF6 and modulates RANKL-induced </w:t>
      </w:r>
      <w:proofErr w:type="spellStart"/>
      <w:r w:rsidRPr="00567116">
        <w:rPr>
          <w:sz w:val="22"/>
          <w:szCs w:val="22"/>
        </w:rPr>
        <w:t>osteoclastogenesis</w:t>
      </w:r>
      <w:proofErr w:type="spellEnd"/>
      <w:r w:rsidRPr="00567116">
        <w:rPr>
          <w:sz w:val="22"/>
          <w:szCs w:val="22"/>
        </w:rPr>
        <w:t xml:space="preserve">. </w:t>
      </w:r>
      <w:r w:rsidRPr="00567116">
        <w:rPr>
          <w:i/>
          <w:sz w:val="22"/>
          <w:szCs w:val="22"/>
        </w:rPr>
        <w:t xml:space="preserve">Journal of </w:t>
      </w:r>
      <w:proofErr w:type="spellStart"/>
      <w:r w:rsidRPr="00567116">
        <w:rPr>
          <w:i/>
          <w:sz w:val="22"/>
          <w:szCs w:val="22"/>
        </w:rPr>
        <w:t>Autoimmunology</w:t>
      </w:r>
      <w:proofErr w:type="spellEnd"/>
      <w:r w:rsidRPr="00567116">
        <w:rPr>
          <w:sz w:val="22"/>
          <w:szCs w:val="22"/>
        </w:rPr>
        <w:t>. 2016</w:t>
      </w:r>
      <w:proofErr w:type="gramStart"/>
      <w:r w:rsidRPr="00567116">
        <w:rPr>
          <w:sz w:val="22"/>
          <w:szCs w:val="22"/>
        </w:rPr>
        <w:t>;73:73</w:t>
      </w:r>
      <w:proofErr w:type="gramEnd"/>
      <w:r w:rsidRPr="00567116">
        <w:rPr>
          <w:sz w:val="22"/>
          <w:szCs w:val="22"/>
        </w:rPr>
        <w:t>-84.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rStyle w:val="author"/>
          <w:sz w:val="22"/>
          <w:szCs w:val="22"/>
        </w:rPr>
        <w:lastRenderedPageBreak/>
        <w:t xml:space="preserve">Collette NM, Yee CSN, </w:t>
      </w:r>
      <w:proofErr w:type="spellStart"/>
      <w:r w:rsidRPr="00567116">
        <w:rPr>
          <w:rStyle w:val="author"/>
          <w:sz w:val="22"/>
          <w:szCs w:val="22"/>
        </w:rPr>
        <w:t>Urbin</w:t>
      </w:r>
      <w:proofErr w:type="spellEnd"/>
      <w:r w:rsidRPr="00567116">
        <w:rPr>
          <w:rStyle w:val="author"/>
          <w:sz w:val="22"/>
          <w:szCs w:val="22"/>
        </w:rPr>
        <w:t xml:space="preserve"> SS, </w:t>
      </w:r>
      <w:r w:rsidRPr="00567116">
        <w:rPr>
          <w:rStyle w:val="author"/>
          <w:b/>
          <w:sz w:val="22"/>
          <w:szCs w:val="22"/>
        </w:rPr>
        <w:t>Christiansen BA</w:t>
      </w:r>
      <w:r w:rsidRPr="00567116">
        <w:rPr>
          <w:rStyle w:val="author"/>
          <w:sz w:val="22"/>
          <w:szCs w:val="22"/>
        </w:rPr>
        <w:t xml:space="preserve">, </w:t>
      </w:r>
      <w:proofErr w:type="spellStart"/>
      <w:r w:rsidRPr="00567116">
        <w:rPr>
          <w:rStyle w:val="author"/>
          <w:sz w:val="22"/>
          <w:szCs w:val="22"/>
        </w:rPr>
        <w:t>Xie</w:t>
      </w:r>
      <w:proofErr w:type="spellEnd"/>
      <w:r w:rsidRPr="00567116">
        <w:rPr>
          <w:rStyle w:val="author"/>
          <w:sz w:val="22"/>
          <w:szCs w:val="22"/>
        </w:rPr>
        <w:t xml:space="preserve"> L, Economides AN, Loots GG</w:t>
      </w:r>
      <w:r w:rsidRPr="00567116">
        <w:rPr>
          <w:sz w:val="22"/>
          <w:szCs w:val="22"/>
        </w:rPr>
        <w:t xml:space="preserve">. </w:t>
      </w:r>
      <w:r w:rsidRPr="00567116">
        <w:rPr>
          <w:rStyle w:val="title1"/>
          <w:sz w:val="22"/>
          <w:szCs w:val="22"/>
        </w:rPr>
        <w:t>Sostdc1 deficiency accelerates fracture healing by promoting the expansion of periosteal mesenchymal stem cells</w:t>
      </w:r>
      <w:r w:rsidRPr="00567116">
        <w:rPr>
          <w:sz w:val="22"/>
          <w:szCs w:val="22"/>
        </w:rPr>
        <w:t xml:space="preserve">. </w:t>
      </w:r>
      <w:r w:rsidRPr="00567116">
        <w:rPr>
          <w:i/>
          <w:sz w:val="22"/>
          <w:szCs w:val="22"/>
        </w:rPr>
        <w:t>Bone</w:t>
      </w:r>
      <w:r w:rsidRPr="00567116">
        <w:rPr>
          <w:sz w:val="22"/>
          <w:szCs w:val="22"/>
        </w:rPr>
        <w:t>. 2016</w:t>
      </w:r>
      <w:proofErr w:type="gramStart"/>
      <w:r w:rsidRPr="00567116">
        <w:rPr>
          <w:sz w:val="22"/>
          <w:szCs w:val="22"/>
        </w:rPr>
        <w:t>;88:20</w:t>
      </w:r>
      <w:proofErr w:type="gramEnd"/>
      <w:r w:rsidRPr="00567116">
        <w:rPr>
          <w:sz w:val="22"/>
          <w:szCs w:val="22"/>
        </w:rPr>
        <w:t>-30.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b/>
          <w:sz w:val="22"/>
          <w:szCs w:val="22"/>
        </w:rPr>
        <w:t>*Christiansen BA</w:t>
      </w:r>
      <w:r w:rsidRPr="00567116">
        <w:rPr>
          <w:sz w:val="22"/>
          <w:szCs w:val="22"/>
        </w:rPr>
        <w:t xml:space="preserve">. </w:t>
      </w:r>
      <w:r w:rsidRPr="00567116">
        <w:rPr>
          <w:rFonts w:eastAsia="Cambria"/>
          <w:sz w:val="22"/>
          <w:szCs w:val="22"/>
        </w:rPr>
        <w:t xml:space="preserve">Effect of micro-computed tomography voxel size and segmentation method on trabecular bone microstructure measures in mice. </w:t>
      </w:r>
      <w:r w:rsidRPr="00567116">
        <w:rPr>
          <w:rFonts w:eastAsia="Cambria"/>
          <w:i/>
          <w:sz w:val="22"/>
          <w:szCs w:val="22"/>
        </w:rPr>
        <w:t>Bone Reports</w:t>
      </w:r>
      <w:r w:rsidRPr="00567116">
        <w:rPr>
          <w:rFonts w:eastAsia="Cambria"/>
          <w:sz w:val="22"/>
          <w:szCs w:val="22"/>
        </w:rPr>
        <w:t>. 2016</w:t>
      </w:r>
      <w:proofErr w:type="gramStart"/>
      <w:r w:rsidRPr="00567116">
        <w:rPr>
          <w:rFonts w:eastAsia="Cambria"/>
          <w:sz w:val="22"/>
          <w:szCs w:val="22"/>
        </w:rPr>
        <w:t>;5:136</w:t>
      </w:r>
      <w:proofErr w:type="gramEnd"/>
      <w:r w:rsidRPr="00567116">
        <w:rPr>
          <w:rFonts w:eastAsia="Cambria"/>
          <w:sz w:val="22"/>
          <w:szCs w:val="22"/>
        </w:rPr>
        <w:t>-40.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sz w:val="22"/>
          <w:szCs w:val="22"/>
        </w:rPr>
        <w:t xml:space="preserve">Anderson MJ, </w:t>
      </w:r>
      <w:proofErr w:type="spellStart"/>
      <w:r w:rsidRPr="00567116">
        <w:rPr>
          <w:sz w:val="22"/>
          <w:szCs w:val="22"/>
        </w:rPr>
        <w:t>Diko</w:t>
      </w:r>
      <w:proofErr w:type="spellEnd"/>
      <w:r w:rsidRPr="00567116">
        <w:rPr>
          <w:sz w:val="22"/>
          <w:szCs w:val="22"/>
        </w:rPr>
        <w:t xml:space="preserve"> S, </w:t>
      </w:r>
      <w:proofErr w:type="spellStart"/>
      <w:r w:rsidRPr="00567116">
        <w:rPr>
          <w:sz w:val="22"/>
          <w:szCs w:val="22"/>
        </w:rPr>
        <w:t>Baehr</w:t>
      </w:r>
      <w:proofErr w:type="spellEnd"/>
      <w:r w:rsidRPr="00567116">
        <w:rPr>
          <w:sz w:val="22"/>
          <w:szCs w:val="22"/>
        </w:rPr>
        <w:t xml:space="preserve"> LM, </w:t>
      </w:r>
      <w:proofErr w:type="spellStart"/>
      <w:r w:rsidRPr="00567116">
        <w:rPr>
          <w:sz w:val="22"/>
          <w:szCs w:val="22"/>
        </w:rPr>
        <w:t>Baar</w:t>
      </w:r>
      <w:proofErr w:type="spellEnd"/>
      <w:r w:rsidRPr="00567116">
        <w:rPr>
          <w:sz w:val="22"/>
          <w:szCs w:val="22"/>
        </w:rPr>
        <w:t xml:space="preserve"> K, Bodine SC, *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. Contribution of mechanical unloading to trabecular bone loss following non-invasive knee injury in mice. </w:t>
      </w:r>
      <w:r w:rsidRPr="00567116">
        <w:rPr>
          <w:i/>
          <w:sz w:val="22"/>
          <w:szCs w:val="22"/>
        </w:rPr>
        <w:t xml:space="preserve">Journal of </w:t>
      </w:r>
      <w:proofErr w:type="spellStart"/>
      <w:r w:rsidRPr="00567116">
        <w:rPr>
          <w:i/>
          <w:sz w:val="22"/>
          <w:szCs w:val="22"/>
        </w:rPr>
        <w:t>Orthopaedic</w:t>
      </w:r>
      <w:proofErr w:type="spellEnd"/>
      <w:r w:rsidRPr="00567116">
        <w:rPr>
          <w:i/>
          <w:sz w:val="22"/>
          <w:szCs w:val="22"/>
        </w:rPr>
        <w:t xml:space="preserve"> Research</w:t>
      </w:r>
      <w:r w:rsidRPr="00567116">
        <w:rPr>
          <w:sz w:val="22"/>
          <w:szCs w:val="22"/>
        </w:rPr>
        <w:t>. 2016</w:t>
      </w:r>
      <w:proofErr w:type="gramStart"/>
      <w:r w:rsidRPr="00567116">
        <w:rPr>
          <w:sz w:val="22"/>
          <w:szCs w:val="22"/>
        </w:rPr>
        <w:t>;34</w:t>
      </w:r>
      <w:proofErr w:type="gramEnd"/>
      <w:r w:rsidRPr="00567116">
        <w:rPr>
          <w:sz w:val="22"/>
          <w:szCs w:val="22"/>
        </w:rPr>
        <w:t>:(10):1680-1687.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rStyle w:val="highlight"/>
          <w:sz w:val="22"/>
          <w:szCs w:val="22"/>
        </w:rPr>
      </w:pPr>
      <w:r w:rsidRPr="00567116">
        <w:rPr>
          <w:sz w:val="22"/>
          <w:szCs w:val="22"/>
          <w:shd w:val="clear" w:color="auto" w:fill="FFFFFF"/>
        </w:rPr>
        <w:t xml:space="preserve">Hudson BD, Hum NR, Thomas CB, </w:t>
      </w:r>
      <w:proofErr w:type="spellStart"/>
      <w:r w:rsidRPr="00567116">
        <w:rPr>
          <w:sz w:val="22"/>
          <w:szCs w:val="22"/>
          <w:shd w:val="clear" w:color="auto" w:fill="FFFFFF"/>
        </w:rPr>
        <w:t>Kohlgruber</w:t>
      </w:r>
      <w:proofErr w:type="spellEnd"/>
      <w:r w:rsidRPr="00567116">
        <w:rPr>
          <w:sz w:val="22"/>
          <w:szCs w:val="22"/>
          <w:shd w:val="clear" w:color="auto" w:fill="FFFFFF"/>
        </w:rPr>
        <w:t xml:space="preserve"> A, Sebastian A, Collette NM, Coleman MA, </w:t>
      </w:r>
      <w:r w:rsidRPr="00567116">
        <w:rPr>
          <w:b/>
          <w:bCs/>
          <w:sz w:val="22"/>
          <w:szCs w:val="22"/>
          <w:shd w:val="clear" w:color="auto" w:fill="FFFFFF"/>
        </w:rPr>
        <w:t>Christiansen BA</w:t>
      </w:r>
      <w:r w:rsidRPr="00567116">
        <w:rPr>
          <w:sz w:val="22"/>
          <w:szCs w:val="22"/>
          <w:shd w:val="clear" w:color="auto" w:fill="FFFFFF"/>
        </w:rPr>
        <w:t>, Loots GG.</w:t>
      </w:r>
      <w:r w:rsidRPr="00567116">
        <w:rPr>
          <w:sz w:val="22"/>
          <w:szCs w:val="22"/>
        </w:rPr>
        <w:t xml:space="preserve"> </w:t>
      </w:r>
      <w:r w:rsidRPr="00567116">
        <w:rPr>
          <w:sz w:val="22"/>
          <w:szCs w:val="22"/>
          <w:shd w:val="clear" w:color="auto" w:fill="FFFFFF"/>
        </w:rPr>
        <w:t>SOST inhibits prostate cancer invasion.</w:t>
      </w:r>
      <w:r w:rsidRPr="00567116">
        <w:rPr>
          <w:sz w:val="22"/>
          <w:szCs w:val="22"/>
        </w:rPr>
        <w:t xml:space="preserve"> </w:t>
      </w:r>
      <w:proofErr w:type="spellStart"/>
      <w:r w:rsidRPr="00567116">
        <w:rPr>
          <w:i/>
          <w:sz w:val="22"/>
          <w:szCs w:val="22"/>
        </w:rPr>
        <w:t>PLoS</w:t>
      </w:r>
      <w:proofErr w:type="spellEnd"/>
      <w:r w:rsidRPr="00567116">
        <w:rPr>
          <w:i/>
          <w:sz w:val="22"/>
          <w:szCs w:val="22"/>
        </w:rPr>
        <w:t xml:space="preserve"> One</w:t>
      </w:r>
      <w:r w:rsidRPr="00567116">
        <w:rPr>
          <w:sz w:val="22"/>
          <w:szCs w:val="22"/>
        </w:rPr>
        <w:t>. 2015</w:t>
      </w:r>
      <w:proofErr w:type="gramStart"/>
      <w:r w:rsidRPr="00567116">
        <w:rPr>
          <w:sz w:val="22"/>
          <w:szCs w:val="22"/>
        </w:rPr>
        <w:t>;10</w:t>
      </w:r>
      <w:proofErr w:type="gramEnd"/>
      <w:r w:rsidRPr="00567116">
        <w:rPr>
          <w:sz w:val="22"/>
          <w:szCs w:val="22"/>
        </w:rPr>
        <w:t>:(11):</w:t>
      </w:r>
      <w:r w:rsidRPr="00567116">
        <w:rPr>
          <w:sz w:val="22"/>
          <w:szCs w:val="22"/>
          <w:shd w:val="clear" w:color="auto" w:fill="FFFFFF"/>
        </w:rPr>
        <w:t xml:space="preserve"> e0142058</w:t>
      </w:r>
      <w:r w:rsidRPr="00567116">
        <w:rPr>
          <w:sz w:val="22"/>
          <w:szCs w:val="22"/>
        </w:rPr>
        <w:t>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rStyle w:val="highlight"/>
          <w:sz w:val="22"/>
          <w:szCs w:val="22"/>
          <w:shd w:val="clear" w:color="auto" w:fill="FFFFFF"/>
        </w:rPr>
        <w:t>Williams</w:t>
      </w:r>
      <w:r w:rsidRPr="00567116">
        <w:rPr>
          <w:rStyle w:val="apple-converted-space"/>
          <w:sz w:val="22"/>
          <w:szCs w:val="22"/>
          <w:shd w:val="clear" w:color="auto" w:fill="FFFFFF"/>
        </w:rPr>
        <w:t> </w:t>
      </w:r>
      <w:r w:rsidRPr="00567116">
        <w:rPr>
          <w:sz w:val="22"/>
          <w:szCs w:val="22"/>
          <w:shd w:val="clear" w:color="auto" w:fill="FFFFFF"/>
        </w:rPr>
        <w:t>JC,</w:t>
      </w:r>
      <w:r w:rsidRPr="00567116">
        <w:rPr>
          <w:rStyle w:val="apple-converted-space"/>
          <w:sz w:val="22"/>
          <w:szCs w:val="22"/>
          <w:shd w:val="clear" w:color="auto" w:fill="FFFFFF"/>
        </w:rPr>
        <w:t> </w:t>
      </w:r>
      <w:proofErr w:type="spellStart"/>
      <w:r w:rsidRPr="00567116">
        <w:rPr>
          <w:sz w:val="22"/>
          <w:szCs w:val="22"/>
          <w:shd w:val="clear" w:color="auto" w:fill="FFFFFF"/>
        </w:rPr>
        <w:t>Maitra</w:t>
      </w:r>
      <w:proofErr w:type="spellEnd"/>
      <w:r w:rsidRPr="00567116">
        <w:rPr>
          <w:sz w:val="22"/>
          <w:szCs w:val="22"/>
          <w:shd w:val="clear" w:color="auto" w:fill="FFFFFF"/>
        </w:rPr>
        <w:t xml:space="preserve"> S,</w:t>
      </w:r>
      <w:r w:rsidRPr="00567116">
        <w:rPr>
          <w:rStyle w:val="apple-converted-space"/>
          <w:sz w:val="22"/>
          <w:szCs w:val="22"/>
          <w:shd w:val="clear" w:color="auto" w:fill="FFFFFF"/>
        </w:rPr>
        <w:t> </w:t>
      </w:r>
      <w:r w:rsidRPr="00567116">
        <w:rPr>
          <w:sz w:val="22"/>
          <w:szCs w:val="22"/>
          <w:shd w:val="clear" w:color="auto" w:fill="FFFFFF"/>
        </w:rPr>
        <w:t>Anderson MJ,</w:t>
      </w:r>
      <w:r w:rsidRPr="00567116">
        <w:rPr>
          <w:rStyle w:val="apple-converted-space"/>
          <w:sz w:val="22"/>
          <w:szCs w:val="22"/>
          <w:shd w:val="clear" w:color="auto" w:fill="FFFFFF"/>
        </w:rPr>
        <w:t> </w:t>
      </w:r>
      <w:r w:rsidRPr="00567116">
        <w:rPr>
          <w:rStyle w:val="highlight"/>
          <w:b/>
          <w:sz w:val="22"/>
          <w:szCs w:val="22"/>
          <w:shd w:val="clear" w:color="auto" w:fill="FFFFFF"/>
        </w:rPr>
        <w:t>Christiansen</w:t>
      </w:r>
      <w:r w:rsidRPr="00567116">
        <w:rPr>
          <w:rStyle w:val="apple-converted-space"/>
          <w:b/>
          <w:sz w:val="22"/>
          <w:szCs w:val="22"/>
          <w:shd w:val="clear" w:color="auto" w:fill="FFFFFF"/>
        </w:rPr>
        <w:t> </w:t>
      </w:r>
      <w:r w:rsidRPr="00567116">
        <w:rPr>
          <w:b/>
          <w:sz w:val="22"/>
          <w:szCs w:val="22"/>
          <w:shd w:val="clear" w:color="auto" w:fill="FFFFFF"/>
        </w:rPr>
        <w:t>BA</w:t>
      </w:r>
      <w:r w:rsidRPr="00567116">
        <w:rPr>
          <w:sz w:val="22"/>
          <w:szCs w:val="22"/>
          <w:shd w:val="clear" w:color="auto" w:fill="FFFFFF"/>
        </w:rPr>
        <w:t>,</w:t>
      </w:r>
      <w:r w:rsidRPr="00567116">
        <w:rPr>
          <w:rStyle w:val="apple-converted-space"/>
          <w:sz w:val="22"/>
          <w:szCs w:val="22"/>
          <w:shd w:val="clear" w:color="auto" w:fill="FFFFFF"/>
        </w:rPr>
        <w:t> </w:t>
      </w:r>
      <w:proofErr w:type="spellStart"/>
      <w:r w:rsidRPr="00567116">
        <w:rPr>
          <w:rStyle w:val="highlight"/>
          <w:sz w:val="22"/>
          <w:szCs w:val="22"/>
          <w:shd w:val="clear" w:color="auto" w:fill="FFFFFF"/>
        </w:rPr>
        <w:t>Reddi</w:t>
      </w:r>
      <w:proofErr w:type="spellEnd"/>
      <w:r w:rsidRPr="00567116">
        <w:rPr>
          <w:rStyle w:val="apple-converted-space"/>
          <w:sz w:val="22"/>
          <w:szCs w:val="22"/>
          <w:shd w:val="clear" w:color="auto" w:fill="FFFFFF"/>
        </w:rPr>
        <w:t> </w:t>
      </w:r>
      <w:r w:rsidRPr="00567116">
        <w:rPr>
          <w:sz w:val="22"/>
          <w:szCs w:val="22"/>
          <w:shd w:val="clear" w:color="auto" w:fill="FFFFFF"/>
        </w:rPr>
        <w:t>AH,</w:t>
      </w:r>
      <w:r w:rsidRPr="00567116">
        <w:rPr>
          <w:rStyle w:val="apple-converted-space"/>
          <w:sz w:val="22"/>
          <w:szCs w:val="22"/>
          <w:shd w:val="clear" w:color="auto" w:fill="FFFFFF"/>
        </w:rPr>
        <w:t> </w:t>
      </w:r>
      <w:r w:rsidRPr="00567116">
        <w:rPr>
          <w:rStyle w:val="highlight"/>
          <w:sz w:val="22"/>
          <w:szCs w:val="22"/>
          <w:shd w:val="clear" w:color="auto" w:fill="FFFFFF"/>
        </w:rPr>
        <w:t xml:space="preserve">Lee </w:t>
      </w:r>
      <w:r w:rsidRPr="00567116">
        <w:rPr>
          <w:sz w:val="22"/>
          <w:szCs w:val="22"/>
          <w:shd w:val="clear" w:color="auto" w:fill="FFFFFF"/>
        </w:rPr>
        <w:t xml:space="preserve">MA. BMP-7 and bone regeneration: evaluation of dose-response in a rodent segmental defect model. </w:t>
      </w:r>
      <w:r w:rsidRPr="00567116">
        <w:rPr>
          <w:i/>
          <w:sz w:val="22"/>
          <w:szCs w:val="22"/>
          <w:shd w:val="clear" w:color="auto" w:fill="FFFFFF"/>
        </w:rPr>
        <w:t xml:space="preserve">Journal of </w:t>
      </w:r>
      <w:proofErr w:type="spellStart"/>
      <w:r w:rsidRPr="00567116">
        <w:rPr>
          <w:i/>
          <w:sz w:val="22"/>
          <w:szCs w:val="22"/>
          <w:shd w:val="clear" w:color="auto" w:fill="FFFFFF"/>
        </w:rPr>
        <w:t>Orthopaedic</w:t>
      </w:r>
      <w:proofErr w:type="spellEnd"/>
      <w:r w:rsidRPr="00567116">
        <w:rPr>
          <w:i/>
          <w:sz w:val="22"/>
          <w:szCs w:val="22"/>
          <w:shd w:val="clear" w:color="auto" w:fill="FFFFFF"/>
        </w:rPr>
        <w:t xml:space="preserve"> Trauma</w:t>
      </w:r>
      <w:r w:rsidRPr="00567116">
        <w:rPr>
          <w:sz w:val="22"/>
          <w:szCs w:val="22"/>
          <w:shd w:val="clear" w:color="auto" w:fill="FFFFFF"/>
        </w:rPr>
        <w:t>. 2015</w:t>
      </w:r>
      <w:proofErr w:type="gramStart"/>
      <w:r w:rsidRPr="00567116">
        <w:rPr>
          <w:sz w:val="22"/>
          <w:szCs w:val="22"/>
          <w:shd w:val="clear" w:color="auto" w:fill="FFFFFF"/>
        </w:rPr>
        <w:t>;29</w:t>
      </w:r>
      <w:proofErr w:type="gramEnd"/>
      <w:r w:rsidRPr="00567116">
        <w:rPr>
          <w:sz w:val="22"/>
          <w:szCs w:val="22"/>
          <w:shd w:val="clear" w:color="auto" w:fill="FFFFFF"/>
        </w:rPr>
        <w:t>:(9):e336-41.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b/>
          <w:sz w:val="22"/>
          <w:szCs w:val="22"/>
        </w:rPr>
        <w:t>*Christiansen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Guilak</w:t>
      </w:r>
      <w:proofErr w:type="spellEnd"/>
      <w:r w:rsidRPr="00567116">
        <w:rPr>
          <w:sz w:val="22"/>
          <w:szCs w:val="22"/>
        </w:rPr>
        <w:t xml:space="preserve"> F, Lockwood KA, Olson SA, </w:t>
      </w:r>
      <w:proofErr w:type="spellStart"/>
      <w:r w:rsidRPr="00567116">
        <w:rPr>
          <w:sz w:val="22"/>
          <w:szCs w:val="22"/>
        </w:rPr>
        <w:t>Pitsillides</w:t>
      </w:r>
      <w:proofErr w:type="spellEnd"/>
      <w:r w:rsidRPr="00567116">
        <w:rPr>
          <w:sz w:val="22"/>
          <w:szCs w:val="22"/>
        </w:rPr>
        <w:t xml:space="preserve"> AA, </w:t>
      </w:r>
      <w:proofErr w:type="spellStart"/>
      <w:r w:rsidRPr="00567116">
        <w:rPr>
          <w:sz w:val="22"/>
          <w:szCs w:val="22"/>
        </w:rPr>
        <w:t>Sandell</w:t>
      </w:r>
      <w:proofErr w:type="spellEnd"/>
      <w:r w:rsidRPr="00567116">
        <w:rPr>
          <w:sz w:val="22"/>
          <w:szCs w:val="22"/>
        </w:rPr>
        <w:t xml:space="preserve"> LJ, van der </w:t>
      </w:r>
      <w:proofErr w:type="spellStart"/>
      <w:r w:rsidRPr="00567116">
        <w:rPr>
          <w:sz w:val="22"/>
          <w:szCs w:val="22"/>
        </w:rPr>
        <w:t>Meulen</w:t>
      </w:r>
      <w:proofErr w:type="spellEnd"/>
      <w:r w:rsidRPr="00567116">
        <w:rPr>
          <w:sz w:val="22"/>
          <w:szCs w:val="22"/>
        </w:rPr>
        <w:t xml:space="preserve"> MCH, </w:t>
      </w:r>
      <w:proofErr w:type="spellStart"/>
      <w:r w:rsidRPr="00567116">
        <w:rPr>
          <w:sz w:val="22"/>
          <w:szCs w:val="22"/>
        </w:rPr>
        <w:t>Haudenschild</w:t>
      </w:r>
      <w:proofErr w:type="spellEnd"/>
      <w:r w:rsidRPr="00567116">
        <w:rPr>
          <w:sz w:val="22"/>
          <w:szCs w:val="22"/>
        </w:rPr>
        <w:t xml:space="preserve"> DR. Non-invasive mouse models of post-traumatic osteoarthritis. </w:t>
      </w:r>
      <w:r w:rsidRPr="00567116">
        <w:rPr>
          <w:i/>
          <w:sz w:val="22"/>
          <w:szCs w:val="22"/>
        </w:rPr>
        <w:t>Osteoarthritis and Cartilage</w:t>
      </w:r>
      <w:r w:rsidRPr="00567116">
        <w:rPr>
          <w:sz w:val="22"/>
          <w:szCs w:val="22"/>
        </w:rPr>
        <w:t>. 2015</w:t>
      </w:r>
      <w:proofErr w:type="gramStart"/>
      <w:r w:rsidRPr="00567116">
        <w:rPr>
          <w:sz w:val="22"/>
          <w:szCs w:val="22"/>
        </w:rPr>
        <w:t>;23</w:t>
      </w:r>
      <w:proofErr w:type="gramEnd"/>
      <w:r w:rsidRPr="00567116">
        <w:rPr>
          <w:sz w:val="22"/>
          <w:szCs w:val="22"/>
        </w:rPr>
        <w:t>:(10):1627-38.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Fyhrie</w:t>
      </w:r>
      <w:proofErr w:type="spellEnd"/>
      <w:r w:rsidRPr="00567116">
        <w:rPr>
          <w:sz w:val="22"/>
          <w:szCs w:val="22"/>
        </w:rPr>
        <w:t xml:space="preserve"> DP,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. Bone material properties and skeletal fragility. </w:t>
      </w:r>
      <w:r w:rsidRPr="00567116">
        <w:rPr>
          <w:i/>
          <w:sz w:val="22"/>
          <w:szCs w:val="22"/>
        </w:rPr>
        <w:t>Calcified Tissue International</w:t>
      </w:r>
      <w:r w:rsidRPr="00567116">
        <w:rPr>
          <w:sz w:val="22"/>
          <w:szCs w:val="22"/>
        </w:rPr>
        <w:t>. 2015</w:t>
      </w:r>
      <w:proofErr w:type="gramStart"/>
      <w:r w:rsidRPr="00567116">
        <w:rPr>
          <w:sz w:val="22"/>
          <w:szCs w:val="22"/>
        </w:rPr>
        <w:t>;97</w:t>
      </w:r>
      <w:proofErr w:type="gramEnd"/>
      <w:r w:rsidRPr="00567116">
        <w:rPr>
          <w:sz w:val="22"/>
          <w:szCs w:val="22"/>
        </w:rPr>
        <w:t>:(3):213-28.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b/>
          <w:sz w:val="22"/>
          <w:szCs w:val="22"/>
        </w:rPr>
        <w:t>*Christiansen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Yik</w:t>
      </w:r>
      <w:proofErr w:type="spellEnd"/>
      <w:r w:rsidRPr="00567116">
        <w:rPr>
          <w:sz w:val="22"/>
          <w:szCs w:val="22"/>
        </w:rPr>
        <w:t xml:space="preserve"> JH, </w:t>
      </w:r>
      <w:proofErr w:type="spellStart"/>
      <w:r w:rsidRPr="00567116">
        <w:rPr>
          <w:sz w:val="22"/>
          <w:szCs w:val="22"/>
        </w:rPr>
        <w:t>Haudenschild</w:t>
      </w:r>
      <w:proofErr w:type="spellEnd"/>
      <w:r w:rsidRPr="00567116">
        <w:rPr>
          <w:sz w:val="22"/>
          <w:szCs w:val="22"/>
        </w:rPr>
        <w:t xml:space="preserve"> DR. </w:t>
      </w:r>
      <w:r w:rsidRPr="00567116">
        <w:rPr>
          <w:color w:val="222222"/>
          <w:sz w:val="22"/>
          <w:szCs w:val="22"/>
          <w:shd w:val="clear" w:color="auto" w:fill="FFFFFF"/>
        </w:rPr>
        <w:t>Closed joint ACL disruption murine model of PTA.</w:t>
      </w:r>
      <w:r w:rsidRPr="00567116">
        <w:rPr>
          <w:i/>
          <w:sz w:val="22"/>
          <w:szCs w:val="22"/>
        </w:rPr>
        <w:t xml:space="preserve"> </w:t>
      </w:r>
      <w:r w:rsidRPr="00567116">
        <w:rPr>
          <w:sz w:val="22"/>
          <w:szCs w:val="22"/>
        </w:rPr>
        <w:t xml:space="preserve">In S.A. Olson and F. </w:t>
      </w:r>
      <w:proofErr w:type="spellStart"/>
      <w:r w:rsidRPr="00567116">
        <w:rPr>
          <w:sz w:val="22"/>
          <w:szCs w:val="22"/>
        </w:rPr>
        <w:t>Guilak</w:t>
      </w:r>
      <w:proofErr w:type="spellEnd"/>
      <w:r w:rsidRPr="00567116">
        <w:rPr>
          <w:sz w:val="22"/>
          <w:szCs w:val="22"/>
        </w:rPr>
        <w:t xml:space="preserve"> (Eds.), </w:t>
      </w:r>
      <w:r w:rsidRPr="00567116">
        <w:rPr>
          <w:bCs/>
          <w:i/>
          <w:iCs/>
          <w:sz w:val="22"/>
          <w:szCs w:val="22"/>
        </w:rPr>
        <w:t>Post-Traumatic Arthritis: Pathogenesis, Diagnosis, and Management.</w:t>
      </w:r>
      <w:r>
        <w:rPr>
          <w:bCs/>
          <w:iCs/>
          <w:sz w:val="22"/>
          <w:szCs w:val="22"/>
        </w:rPr>
        <w:t xml:space="preserve"> 2015</w:t>
      </w:r>
      <w:proofErr w:type="gramStart"/>
      <w:r>
        <w:rPr>
          <w:bCs/>
          <w:iCs/>
          <w:sz w:val="22"/>
          <w:szCs w:val="22"/>
        </w:rPr>
        <w:t>;</w:t>
      </w:r>
      <w:r w:rsidRPr="00567116">
        <w:rPr>
          <w:bCs/>
          <w:iCs/>
          <w:sz w:val="22"/>
          <w:szCs w:val="22"/>
        </w:rPr>
        <w:t>7:75</w:t>
      </w:r>
      <w:proofErr w:type="gramEnd"/>
      <w:r w:rsidRPr="00567116">
        <w:rPr>
          <w:bCs/>
          <w:iCs/>
          <w:sz w:val="22"/>
          <w:szCs w:val="22"/>
        </w:rPr>
        <w:t>-85.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Khorasani</w:t>
      </w:r>
      <w:proofErr w:type="spellEnd"/>
      <w:r w:rsidRPr="00567116">
        <w:rPr>
          <w:sz w:val="22"/>
          <w:szCs w:val="22"/>
        </w:rPr>
        <w:t xml:space="preserve"> MS, </w:t>
      </w:r>
      <w:proofErr w:type="spellStart"/>
      <w:r w:rsidRPr="00567116">
        <w:rPr>
          <w:sz w:val="22"/>
          <w:szCs w:val="22"/>
        </w:rPr>
        <w:t>Diko</w:t>
      </w:r>
      <w:proofErr w:type="spellEnd"/>
      <w:r w:rsidRPr="00567116">
        <w:rPr>
          <w:sz w:val="22"/>
          <w:szCs w:val="22"/>
        </w:rPr>
        <w:t xml:space="preserve"> S, Hsia AW, Anderson MJ, </w:t>
      </w:r>
      <w:proofErr w:type="spellStart"/>
      <w:r w:rsidRPr="00567116">
        <w:rPr>
          <w:sz w:val="22"/>
          <w:szCs w:val="22"/>
        </w:rPr>
        <w:t>Genetos</w:t>
      </w:r>
      <w:proofErr w:type="spellEnd"/>
      <w:r w:rsidRPr="00567116">
        <w:rPr>
          <w:sz w:val="22"/>
          <w:szCs w:val="22"/>
        </w:rPr>
        <w:t xml:space="preserve"> DC, </w:t>
      </w:r>
      <w:proofErr w:type="spellStart"/>
      <w:r w:rsidRPr="00567116">
        <w:rPr>
          <w:sz w:val="22"/>
          <w:szCs w:val="22"/>
        </w:rPr>
        <w:t>Haudenschild</w:t>
      </w:r>
      <w:proofErr w:type="spellEnd"/>
      <w:r w:rsidRPr="00567116">
        <w:rPr>
          <w:sz w:val="22"/>
          <w:szCs w:val="22"/>
        </w:rPr>
        <w:t xml:space="preserve"> DR, *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. Effect of alendronate on post-traumatic osteoarthritis induced by ACL rupture in mice. </w:t>
      </w:r>
      <w:r w:rsidRPr="00567116">
        <w:rPr>
          <w:i/>
          <w:sz w:val="22"/>
          <w:szCs w:val="22"/>
        </w:rPr>
        <w:t>Arthritis Research &amp; Therapy</w:t>
      </w:r>
      <w:r w:rsidRPr="00567116">
        <w:rPr>
          <w:sz w:val="22"/>
          <w:szCs w:val="22"/>
        </w:rPr>
        <w:t>. 2015</w:t>
      </w:r>
      <w:proofErr w:type="gramStart"/>
      <w:r w:rsidRPr="00567116">
        <w:rPr>
          <w:sz w:val="22"/>
          <w:szCs w:val="22"/>
        </w:rPr>
        <w:t>;17:30</w:t>
      </w:r>
      <w:proofErr w:type="gramEnd"/>
      <w:r w:rsidRPr="00567116">
        <w:rPr>
          <w:sz w:val="22"/>
          <w:szCs w:val="22"/>
        </w:rPr>
        <w:t>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Bhatti S, </w:t>
      </w:r>
      <w:proofErr w:type="spellStart"/>
      <w:r w:rsidRPr="00567116">
        <w:rPr>
          <w:sz w:val="22"/>
          <w:szCs w:val="22"/>
        </w:rPr>
        <w:t>Goudarzi</w:t>
      </w:r>
      <w:proofErr w:type="spellEnd"/>
      <w:r w:rsidRPr="00567116">
        <w:rPr>
          <w:sz w:val="22"/>
          <w:szCs w:val="22"/>
        </w:rPr>
        <w:t xml:space="preserve"> R, </w:t>
      </w:r>
      <w:proofErr w:type="spellStart"/>
      <w:r w:rsidRPr="00567116">
        <w:rPr>
          <w:sz w:val="22"/>
          <w:szCs w:val="22"/>
        </w:rPr>
        <w:t>Emami</w:t>
      </w:r>
      <w:proofErr w:type="spellEnd"/>
      <w:r w:rsidRPr="00567116">
        <w:rPr>
          <w:sz w:val="22"/>
          <w:szCs w:val="22"/>
        </w:rPr>
        <w:t xml:space="preserve"> S. Management of osteoarthritis with avocado/soybean </w:t>
      </w:r>
      <w:proofErr w:type="spellStart"/>
      <w:r w:rsidRPr="00567116">
        <w:rPr>
          <w:sz w:val="22"/>
          <w:szCs w:val="22"/>
        </w:rPr>
        <w:t>unsaponifiables</w:t>
      </w:r>
      <w:proofErr w:type="spellEnd"/>
      <w:r w:rsidRPr="00567116">
        <w:rPr>
          <w:sz w:val="22"/>
          <w:szCs w:val="22"/>
        </w:rPr>
        <w:t xml:space="preserve">. </w:t>
      </w:r>
      <w:r w:rsidRPr="00567116">
        <w:rPr>
          <w:i/>
          <w:sz w:val="22"/>
          <w:szCs w:val="22"/>
        </w:rPr>
        <w:t>Cartilage</w:t>
      </w:r>
      <w:r w:rsidRPr="00567116">
        <w:rPr>
          <w:sz w:val="22"/>
          <w:szCs w:val="22"/>
        </w:rPr>
        <w:t>, 2015</w:t>
      </w:r>
      <w:proofErr w:type="gramStart"/>
      <w:r w:rsidRPr="00567116">
        <w:rPr>
          <w:sz w:val="22"/>
          <w:szCs w:val="22"/>
        </w:rPr>
        <w:t>;6</w:t>
      </w:r>
      <w:proofErr w:type="gramEnd"/>
      <w:r w:rsidRPr="00567116">
        <w:rPr>
          <w:sz w:val="22"/>
          <w:szCs w:val="22"/>
        </w:rPr>
        <w:t>:(1):30-44.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Nazarian</w:t>
      </w:r>
      <w:proofErr w:type="spellEnd"/>
      <w:r w:rsidRPr="00567116">
        <w:rPr>
          <w:sz w:val="22"/>
          <w:szCs w:val="22"/>
        </w:rPr>
        <w:t xml:space="preserve"> A, *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Trabecular bone: light as a feather, stiff as a board. </w:t>
      </w:r>
      <w:r w:rsidRPr="00567116">
        <w:rPr>
          <w:i/>
          <w:sz w:val="22"/>
          <w:szCs w:val="22"/>
        </w:rPr>
        <w:t>Journal of Biomechanical Engineering</w:t>
      </w:r>
      <w:r w:rsidRPr="00567116">
        <w:rPr>
          <w:sz w:val="22"/>
          <w:szCs w:val="22"/>
        </w:rPr>
        <w:t>, 2015</w:t>
      </w:r>
      <w:proofErr w:type="gramStart"/>
      <w:r w:rsidRPr="00567116">
        <w:rPr>
          <w:sz w:val="22"/>
          <w:szCs w:val="22"/>
        </w:rPr>
        <w:t>;137</w:t>
      </w:r>
      <w:proofErr w:type="gramEnd"/>
      <w:r w:rsidRPr="00567116">
        <w:rPr>
          <w:sz w:val="22"/>
          <w:szCs w:val="22"/>
        </w:rPr>
        <w:t>:(010201):1-2.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b/>
          <w:sz w:val="22"/>
          <w:szCs w:val="22"/>
        </w:rPr>
        <w:t>*Christiansen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Emami</w:t>
      </w:r>
      <w:proofErr w:type="spellEnd"/>
      <w:r w:rsidRPr="00567116">
        <w:rPr>
          <w:sz w:val="22"/>
          <w:szCs w:val="22"/>
        </w:rPr>
        <w:t xml:space="preserve"> AJ, </w:t>
      </w:r>
      <w:proofErr w:type="spellStart"/>
      <w:r w:rsidRPr="00567116">
        <w:rPr>
          <w:sz w:val="22"/>
          <w:szCs w:val="22"/>
        </w:rPr>
        <w:t>Fyhrie</w:t>
      </w:r>
      <w:proofErr w:type="spellEnd"/>
      <w:r w:rsidRPr="00567116">
        <w:rPr>
          <w:sz w:val="22"/>
          <w:szCs w:val="22"/>
        </w:rPr>
        <w:t xml:space="preserve"> DP, </w:t>
      </w:r>
      <w:proofErr w:type="spellStart"/>
      <w:r w:rsidRPr="00567116">
        <w:rPr>
          <w:sz w:val="22"/>
          <w:szCs w:val="22"/>
        </w:rPr>
        <w:t>Satkunananthan</w:t>
      </w:r>
      <w:proofErr w:type="spellEnd"/>
      <w:r w:rsidRPr="00567116">
        <w:rPr>
          <w:sz w:val="22"/>
          <w:szCs w:val="22"/>
        </w:rPr>
        <w:t xml:space="preserve"> PB, </w:t>
      </w:r>
      <w:proofErr w:type="spellStart"/>
      <w:r w:rsidRPr="00567116">
        <w:rPr>
          <w:sz w:val="22"/>
          <w:szCs w:val="22"/>
        </w:rPr>
        <w:t>Hardisty</w:t>
      </w:r>
      <w:proofErr w:type="spellEnd"/>
      <w:r w:rsidRPr="00567116">
        <w:rPr>
          <w:sz w:val="22"/>
          <w:szCs w:val="22"/>
        </w:rPr>
        <w:t xml:space="preserve"> MR. Trabecular bone loss at a distant skeletal site following noninvasive knee injury in mice. </w:t>
      </w:r>
      <w:r w:rsidRPr="00567116">
        <w:rPr>
          <w:i/>
          <w:sz w:val="22"/>
          <w:szCs w:val="22"/>
        </w:rPr>
        <w:t>Journal of Biomechanical Engineering</w:t>
      </w:r>
      <w:r w:rsidRPr="00567116">
        <w:rPr>
          <w:sz w:val="22"/>
          <w:szCs w:val="22"/>
        </w:rPr>
        <w:t>, 2015</w:t>
      </w:r>
      <w:proofErr w:type="gramStart"/>
      <w:r w:rsidRPr="00567116">
        <w:rPr>
          <w:sz w:val="22"/>
          <w:szCs w:val="22"/>
        </w:rPr>
        <w:t>;137</w:t>
      </w:r>
      <w:proofErr w:type="gramEnd"/>
      <w:r w:rsidRPr="00567116">
        <w:rPr>
          <w:sz w:val="22"/>
          <w:szCs w:val="22"/>
        </w:rPr>
        <w:t>:(011005):1-6.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Satkunananthan</w:t>
      </w:r>
      <w:proofErr w:type="spellEnd"/>
      <w:r w:rsidRPr="00567116">
        <w:rPr>
          <w:sz w:val="22"/>
          <w:szCs w:val="22"/>
        </w:rPr>
        <w:t xml:space="preserve"> PB, Anderson MJ, De Jesus NM, </w:t>
      </w:r>
      <w:proofErr w:type="spellStart"/>
      <w:r w:rsidRPr="00567116">
        <w:rPr>
          <w:sz w:val="22"/>
          <w:szCs w:val="22"/>
        </w:rPr>
        <w:t>Haudenschild</w:t>
      </w:r>
      <w:proofErr w:type="spellEnd"/>
      <w:r w:rsidRPr="00567116">
        <w:rPr>
          <w:sz w:val="22"/>
          <w:szCs w:val="22"/>
        </w:rPr>
        <w:t xml:space="preserve"> DR, </w:t>
      </w:r>
      <w:proofErr w:type="spellStart"/>
      <w:r w:rsidRPr="00567116">
        <w:rPr>
          <w:sz w:val="22"/>
          <w:szCs w:val="22"/>
        </w:rPr>
        <w:t>Ripplinger</w:t>
      </w:r>
      <w:proofErr w:type="spellEnd"/>
      <w:r w:rsidRPr="00567116">
        <w:rPr>
          <w:sz w:val="22"/>
          <w:szCs w:val="22"/>
        </w:rPr>
        <w:t xml:space="preserve"> CM, *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. In vivo fluorescence reflectance imaging to quantify sex-based differences in protease activity in a mouse model of post-traumatic osteoarthritis. </w:t>
      </w:r>
      <w:r w:rsidRPr="00567116">
        <w:rPr>
          <w:i/>
          <w:sz w:val="22"/>
          <w:szCs w:val="22"/>
        </w:rPr>
        <w:t>Osteoarthritis and Cartilage</w:t>
      </w:r>
      <w:r w:rsidRPr="00567116">
        <w:rPr>
          <w:sz w:val="22"/>
          <w:szCs w:val="22"/>
        </w:rPr>
        <w:t>. 2014</w:t>
      </w:r>
      <w:proofErr w:type="gramStart"/>
      <w:r w:rsidRPr="00567116">
        <w:rPr>
          <w:sz w:val="22"/>
          <w:szCs w:val="22"/>
        </w:rPr>
        <w:t>;22</w:t>
      </w:r>
      <w:proofErr w:type="gramEnd"/>
      <w:r w:rsidRPr="00567116">
        <w:rPr>
          <w:sz w:val="22"/>
          <w:szCs w:val="22"/>
        </w:rPr>
        <w:t>:(10):1461-9.</w:t>
      </w:r>
    </w:p>
    <w:p w:rsidR="00025EE6" w:rsidRPr="00567116" w:rsidRDefault="00025EE6" w:rsidP="00025EE6">
      <w:pPr>
        <w:numPr>
          <w:ilvl w:val="0"/>
          <w:numId w:val="2"/>
        </w:numPr>
        <w:rPr>
          <w:rStyle w:val="author"/>
          <w:sz w:val="22"/>
          <w:szCs w:val="22"/>
        </w:rPr>
      </w:pPr>
      <w:proofErr w:type="spellStart"/>
      <w:r w:rsidRPr="00567116">
        <w:rPr>
          <w:sz w:val="22"/>
          <w:szCs w:val="22"/>
        </w:rPr>
        <w:t>Soicher</w:t>
      </w:r>
      <w:proofErr w:type="spellEnd"/>
      <w:r w:rsidRPr="00567116">
        <w:rPr>
          <w:sz w:val="22"/>
          <w:szCs w:val="22"/>
        </w:rPr>
        <w:t xml:space="preserve"> MA,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Stover SM, Leach JK, </w:t>
      </w:r>
      <w:proofErr w:type="spellStart"/>
      <w:r w:rsidRPr="00567116">
        <w:rPr>
          <w:sz w:val="22"/>
          <w:szCs w:val="22"/>
        </w:rPr>
        <w:t>Yellowley</w:t>
      </w:r>
      <w:proofErr w:type="spellEnd"/>
      <w:r w:rsidRPr="00567116">
        <w:rPr>
          <w:sz w:val="22"/>
          <w:szCs w:val="22"/>
        </w:rPr>
        <w:t xml:space="preserve"> CE, Griffiths LG, </w:t>
      </w:r>
      <w:proofErr w:type="spellStart"/>
      <w:r w:rsidRPr="00567116">
        <w:rPr>
          <w:sz w:val="22"/>
          <w:szCs w:val="22"/>
        </w:rPr>
        <w:t>Fyhrie</w:t>
      </w:r>
      <w:proofErr w:type="spellEnd"/>
      <w:r w:rsidRPr="00567116">
        <w:rPr>
          <w:sz w:val="22"/>
          <w:szCs w:val="22"/>
        </w:rPr>
        <w:t xml:space="preserve"> DP. </w:t>
      </w:r>
      <w:proofErr w:type="spellStart"/>
      <w:r w:rsidRPr="00567116">
        <w:rPr>
          <w:sz w:val="22"/>
          <w:szCs w:val="22"/>
        </w:rPr>
        <w:t>Remineralized</w:t>
      </w:r>
      <w:proofErr w:type="spellEnd"/>
      <w:r w:rsidRPr="00567116">
        <w:rPr>
          <w:sz w:val="22"/>
          <w:szCs w:val="22"/>
        </w:rPr>
        <w:t xml:space="preserve"> bone matrix as a scaffold for bone tissue engineering. </w:t>
      </w:r>
      <w:r w:rsidRPr="00567116">
        <w:rPr>
          <w:i/>
          <w:sz w:val="22"/>
          <w:szCs w:val="22"/>
        </w:rPr>
        <w:t>Journal of Biomedical Materials Research Part A</w:t>
      </w:r>
      <w:r w:rsidRPr="00567116">
        <w:rPr>
          <w:sz w:val="22"/>
          <w:szCs w:val="22"/>
        </w:rPr>
        <w:t>. 2014</w:t>
      </w:r>
      <w:proofErr w:type="gramStart"/>
      <w:r w:rsidRPr="00567116">
        <w:rPr>
          <w:sz w:val="22"/>
          <w:szCs w:val="22"/>
        </w:rPr>
        <w:t>;102</w:t>
      </w:r>
      <w:proofErr w:type="gramEnd"/>
      <w:r w:rsidRPr="00567116">
        <w:rPr>
          <w:sz w:val="22"/>
          <w:szCs w:val="22"/>
        </w:rPr>
        <w:t>:(12):4480-90.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rStyle w:val="author"/>
          <w:sz w:val="22"/>
          <w:szCs w:val="22"/>
        </w:rPr>
        <w:t xml:space="preserve">Heffner MA, Anderson MJ, </w:t>
      </w:r>
      <w:proofErr w:type="spellStart"/>
      <w:r w:rsidRPr="00567116">
        <w:rPr>
          <w:rStyle w:val="author"/>
          <w:sz w:val="22"/>
          <w:szCs w:val="22"/>
        </w:rPr>
        <w:t>Yeh</w:t>
      </w:r>
      <w:proofErr w:type="spellEnd"/>
      <w:r w:rsidRPr="00567116">
        <w:rPr>
          <w:rStyle w:val="author"/>
          <w:sz w:val="22"/>
          <w:szCs w:val="22"/>
        </w:rPr>
        <w:t xml:space="preserve"> GC, </w:t>
      </w:r>
      <w:proofErr w:type="spellStart"/>
      <w:r w:rsidRPr="00567116">
        <w:rPr>
          <w:rStyle w:val="author"/>
          <w:sz w:val="22"/>
          <w:szCs w:val="22"/>
        </w:rPr>
        <w:t>Genetos</w:t>
      </w:r>
      <w:proofErr w:type="spellEnd"/>
      <w:r w:rsidRPr="00567116">
        <w:rPr>
          <w:rStyle w:val="author"/>
          <w:sz w:val="22"/>
          <w:szCs w:val="22"/>
        </w:rPr>
        <w:t xml:space="preserve"> DC, *</w:t>
      </w:r>
      <w:r w:rsidRPr="00567116">
        <w:rPr>
          <w:rStyle w:val="author"/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. </w:t>
      </w:r>
      <w:r w:rsidRPr="00567116">
        <w:rPr>
          <w:rStyle w:val="title1"/>
          <w:sz w:val="22"/>
          <w:szCs w:val="22"/>
        </w:rPr>
        <w:t>Altered bone development in a mouse model of peripheral sensory nerve inactivation</w:t>
      </w:r>
      <w:r w:rsidRPr="00567116">
        <w:rPr>
          <w:sz w:val="22"/>
          <w:szCs w:val="22"/>
        </w:rPr>
        <w:t xml:space="preserve">. </w:t>
      </w:r>
      <w:r w:rsidRPr="00567116">
        <w:rPr>
          <w:rStyle w:val="journal"/>
          <w:i/>
          <w:sz w:val="22"/>
          <w:szCs w:val="22"/>
        </w:rPr>
        <w:t>Journal of Musculoskeletal and Neuronal Interaction</w:t>
      </w:r>
      <w:r w:rsidRPr="00567116">
        <w:rPr>
          <w:sz w:val="22"/>
          <w:szCs w:val="22"/>
        </w:rPr>
        <w:t>. 2014</w:t>
      </w:r>
      <w:proofErr w:type="gramStart"/>
      <w:r w:rsidRPr="00567116">
        <w:rPr>
          <w:sz w:val="22"/>
          <w:szCs w:val="22"/>
        </w:rPr>
        <w:t>;14</w:t>
      </w:r>
      <w:proofErr w:type="gramEnd"/>
      <w:r w:rsidRPr="00567116">
        <w:rPr>
          <w:sz w:val="22"/>
          <w:szCs w:val="22"/>
        </w:rPr>
        <w:t>:(1):1-9.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Yik</w:t>
      </w:r>
      <w:proofErr w:type="spellEnd"/>
      <w:r w:rsidRPr="00567116">
        <w:rPr>
          <w:sz w:val="22"/>
          <w:szCs w:val="22"/>
        </w:rPr>
        <w:t xml:space="preserve"> JH, </w:t>
      </w:r>
      <w:proofErr w:type="spellStart"/>
      <w:r w:rsidRPr="00567116">
        <w:rPr>
          <w:sz w:val="22"/>
          <w:szCs w:val="22"/>
        </w:rPr>
        <w:t>Kumari</w:t>
      </w:r>
      <w:proofErr w:type="spellEnd"/>
      <w:r w:rsidRPr="00567116">
        <w:rPr>
          <w:sz w:val="22"/>
          <w:szCs w:val="22"/>
        </w:rPr>
        <w:t xml:space="preserve"> R,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Haudenschild</w:t>
      </w:r>
      <w:proofErr w:type="spellEnd"/>
      <w:r w:rsidRPr="00567116">
        <w:rPr>
          <w:sz w:val="22"/>
          <w:szCs w:val="22"/>
        </w:rPr>
        <w:t xml:space="preserve"> DR. Cyclin-dependent kinase 9 inhibition protects cartilage from the catabolic effects of pro-inflammatory cytokines. </w:t>
      </w:r>
      <w:r w:rsidRPr="00567116">
        <w:rPr>
          <w:i/>
          <w:sz w:val="22"/>
          <w:szCs w:val="22"/>
        </w:rPr>
        <w:t>Arthritis &amp; Rheumatology</w:t>
      </w:r>
      <w:r w:rsidRPr="00567116">
        <w:rPr>
          <w:sz w:val="22"/>
          <w:szCs w:val="22"/>
        </w:rPr>
        <w:t>. 2014</w:t>
      </w:r>
      <w:proofErr w:type="gramStart"/>
      <w:r w:rsidRPr="00567116">
        <w:rPr>
          <w:sz w:val="22"/>
          <w:szCs w:val="22"/>
        </w:rPr>
        <w:t>;66</w:t>
      </w:r>
      <w:proofErr w:type="gramEnd"/>
      <w:r w:rsidRPr="00567116">
        <w:rPr>
          <w:sz w:val="22"/>
          <w:szCs w:val="22"/>
        </w:rPr>
        <w:t>:(6):1537-46.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sz w:val="22"/>
          <w:szCs w:val="22"/>
        </w:rPr>
        <w:t xml:space="preserve">Lockwood KA, Chu BT, Anderson MJ, </w:t>
      </w:r>
      <w:proofErr w:type="spellStart"/>
      <w:r w:rsidRPr="00567116">
        <w:rPr>
          <w:sz w:val="22"/>
          <w:szCs w:val="22"/>
        </w:rPr>
        <w:t>Haudenschild</w:t>
      </w:r>
      <w:proofErr w:type="spellEnd"/>
      <w:r w:rsidRPr="00567116">
        <w:rPr>
          <w:sz w:val="22"/>
          <w:szCs w:val="22"/>
        </w:rPr>
        <w:t xml:space="preserve"> DR, *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. Comparison of loading rate-dependent injury modes in a murine model of post-traumatic osteoarthritis. </w:t>
      </w:r>
      <w:r w:rsidRPr="00567116">
        <w:rPr>
          <w:i/>
          <w:sz w:val="22"/>
          <w:szCs w:val="22"/>
        </w:rPr>
        <w:t xml:space="preserve">Journal of </w:t>
      </w:r>
      <w:proofErr w:type="spellStart"/>
      <w:r w:rsidRPr="00567116">
        <w:rPr>
          <w:i/>
          <w:sz w:val="22"/>
          <w:szCs w:val="22"/>
        </w:rPr>
        <w:t>Orthopaedic</w:t>
      </w:r>
      <w:proofErr w:type="spellEnd"/>
      <w:r w:rsidRPr="00567116">
        <w:rPr>
          <w:i/>
          <w:sz w:val="22"/>
          <w:szCs w:val="22"/>
        </w:rPr>
        <w:t xml:space="preserve"> Research</w:t>
      </w:r>
      <w:r w:rsidRPr="00567116">
        <w:rPr>
          <w:sz w:val="22"/>
          <w:szCs w:val="22"/>
        </w:rPr>
        <w:t>. 2014</w:t>
      </w:r>
      <w:proofErr w:type="gramStart"/>
      <w:r w:rsidRPr="00567116">
        <w:rPr>
          <w:sz w:val="22"/>
          <w:szCs w:val="22"/>
        </w:rPr>
        <w:t>;32</w:t>
      </w:r>
      <w:proofErr w:type="gramEnd"/>
      <w:r w:rsidRPr="00567116">
        <w:rPr>
          <w:sz w:val="22"/>
          <w:szCs w:val="22"/>
        </w:rPr>
        <w:t>:(1):79-88.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567116">
        <w:rPr>
          <w:rStyle w:val="author"/>
          <w:sz w:val="22"/>
          <w:szCs w:val="22"/>
        </w:rPr>
        <w:t>Klineberg</w:t>
      </w:r>
      <w:proofErr w:type="spellEnd"/>
      <w:r w:rsidRPr="00567116">
        <w:rPr>
          <w:rStyle w:val="author"/>
          <w:sz w:val="22"/>
          <w:szCs w:val="22"/>
        </w:rPr>
        <w:t xml:space="preserve"> EO, </w:t>
      </w:r>
      <w:proofErr w:type="spellStart"/>
      <w:r w:rsidRPr="00567116">
        <w:rPr>
          <w:rStyle w:val="author"/>
          <w:sz w:val="22"/>
          <w:szCs w:val="22"/>
        </w:rPr>
        <w:t>Haudenschild</w:t>
      </w:r>
      <w:proofErr w:type="spellEnd"/>
      <w:r w:rsidRPr="00567116">
        <w:rPr>
          <w:rStyle w:val="author"/>
          <w:sz w:val="22"/>
          <w:szCs w:val="22"/>
        </w:rPr>
        <w:t xml:space="preserve"> DR, Snow KD, </w:t>
      </w:r>
      <w:proofErr w:type="spellStart"/>
      <w:r w:rsidRPr="00567116">
        <w:rPr>
          <w:rStyle w:val="author"/>
          <w:sz w:val="22"/>
          <w:szCs w:val="22"/>
        </w:rPr>
        <w:t>Garitty</w:t>
      </w:r>
      <w:proofErr w:type="spellEnd"/>
      <w:r w:rsidRPr="00567116">
        <w:rPr>
          <w:rStyle w:val="author"/>
          <w:sz w:val="22"/>
          <w:szCs w:val="22"/>
        </w:rPr>
        <w:t xml:space="preserve"> S, </w:t>
      </w:r>
      <w:r w:rsidRPr="00567116">
        <w:rPr>
          <w:rStyle w:val="author"/>
          <w:b/>
          <w:sz w:val="22"/>
          <w:szCs w:val="22"/>
        </w:rPr>
        <w:t>Christiansen BA</w:t>
      </w:r>
      <w:r w:rsidRPr="00567116">
        <w:rPr>
          <w:rStyle w:val="author"/>
          <w:sz w:val="22"/>
          <w:szCs w:val="22"/>
        </w:rPr>
        <w:t xml:space="preserve">, Acharya C, </w:t>
      </w:r>
      <w:proofErr w:type="spellStart"/>
      <w:r w:rsidRPr="00567116">
        <w:rPr>
          <w:rStyle w:val="author"/>
          <w:sz w:val="22"/>
          <w:szCs w:val="22"/>
        </w:rPr>
        <w:t>Maitra</w:t>
      </w:r>
      <w:proofErr w:type="spellEnd"/>
      <w:r w:rsidRPr="00567116">
        <w:rPr>
          <w:rStyle w:val="author"/>
          <w:sz w:val="22"/>
          <w:szCs w:val="22"/>
        </w:rPr>
        <w:t xml:space="preserve"> S, Gupta MC</w:t>
      </w:r>
      <w:r w:rsidRPr="00567116">
        <w:rPr>
          <w:sz w:val="22"/>
          <w:szCs w:val="22"/>
        </w:rPr>
        <w:t xml:space="preserve">. </w:t>
      </w:r>
      <w:r w:rsidRPr="00567116">
        <w:rPr>
          <w:rStyle w:val="title1"/>
          <w:sz w:val="22"/>
          <w:szCs w:val="22"/>
        </w:rPr>
        <w:t>The effect of Noggin interference in a rabbit posterolateral spinal fusion model</w:t>
      </w:r>
      <w:r w:rsidRPr="00567116">
        <w:rPr>
          <w:sz w:val="22"/>
          <w:szCs w:val="22"/>
        </w:rPr>
        <w:t xml:space="preserve">. </w:t>
      </w:r>
      <w:r w:rsidRPr="00567116">
        <w:rPr>
          <w:rStyle w:val="journal"/>
          <w:i/>
          <w:sz w:val="22"/>
          <w:szCs w:val="22"/>
        </w:rPr>
        <w:t>European Spine Journal</w:t>
      </w:r>
      <w:r w:rsidRPr="00567116">
        <w:rPr>
          <w:i/>
          <w:sz w:val="22"/>
          <w:szCs w:val="22"/>
        </w:rPr>
        <w:t>.</w:t>
      </w:r>
      <w:r w:rsidRPr="00567116">
        <w:rPr>
          <w:sz w:val="22"/>
          <w:szCs w:val="22"/>
        </w:rPr>
        <w:t xml:space="preserve"> 2014</w:t>
      </w:r>
      <w:proofErr w:type="gramStart"/>
      <w:r w:rsidRPr="00567116">
        <w:rPr>
          <w:sz w:val="22"/>
          <w:szCs w:val="22"/>
        </w:rPr>
        <w:t>;23:2385</w:t>
      </w:r>
      <w:proofErr w:type="gramEnd"/>
      <w:r w:rsidRPr="00567116">
        <w:rPr>
          <w:sz w:val="22"/>
          <w:szCs w:val="22"/>
        </w:rPr>
        <w:t>-92.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rStyle w:val="author"/>
          <w:sz w:val="22"/>
          <w:szCs w:val="22"/>
        </w:rPr>
        <w:lastRenderedPageBreak/>
        <w:t xml:space="preserve">Lo E, Tseng S, </w:t>
      </w:r>
      <w:r w:rsidRPr="00567116">
        <w:rPr>
          <w:rStyle w:val="author"/>
          <w:b/>
          <w:sz w:val="22"/>
          <w:szCs w:val="22"/>
        </w:rPr>
        <w:t>Christiansen BA</w:t>
      </w:r>
      <w:r w:rsidRPr="00567116">
        <w:rPr>
          <w:rStyle w:val="author"/>
          <w:sz w:val="22"/>
          <w:szCs w:val="22"/>
        </w:rPr>
        <w:t xml:space="preserve">, Lee MA, </w:t>
      </w:r>
      <w:proofErr w:type="spellStart"/>
      <w:r w:rsidRPr="00567116">
        <w:rPr>
          <w:rStyle w:val="author"/>
          <w:sz w:val="22"/>
          <w:szCs w:val="22"/>
        </w:rPr>
        <w:t>Yoo</w:t>
      </w:r>
      <w:proofErr w:type="spellEnd"/>
      <w:r w:rsidRPr="00567116">
        <w:rPr>
          <w:rStyle w:val="author"/>
          <w:sz w:val="22"/>
          <w:szCs w:val="22"/>
        </w:rPr>
        <w:t xml:space="preserve"> B</w:t>
      </w:r>
      <w:r w:rsidRPr="00567116">
        <w:rPr>
          <w:sz w:val="22"/>
          <w:szCs w:val="22"/>
        </w:rPr>
        <w:t xml:space="preserve">. </w:t>
      </w:r>
      <w:r w:rsidRPr="00567116">
        <w:rPr>
          <w:rStyle w:val="title1"/>
          <w:sz w:val="22"/>
          <w:szCs w:val="22"/>
        </w:rPr>
        <w:t xml:space="preserve">Locking versus </w:t>
      </w:r>
      <w:proofErr w:type="spellStart"/>
      <w:r w:rsidRPr="00567116">
        <w:rPr>
          <w:rStyle w:val="title1"/>
          <w:sz w:val="22"/>
          <w:szCs w:val="22"/>
        </w:rPr>
        <w:t>nonlocking</w:t>
      </w:r>
      <w:proofErr w:type="spellEnd"/>
      <w:r w:rsidRPr="00567116">
        <w:rPr>
          <w:rStyle w:val="title1"/>
          <w:sz w:val="22"/>
          <w:szCs w:val="22"/>
        </w:rPr>
        <w:t xml:space="preserve"> construct in an osteoporotic, segmental fibula defect model</w:t>
      </w:r>
      <w:r w:rsidRPr="00567116">
        <w:rPr>
          <w:sz w:val="22"/>
          <w:szCs w:val="22"/>
        </w:rPr>
        <w:t xml:space="preserve">. </w:t>
      </w:r>
      <w:r w:rsidRPr="00567116">
        <w:rPr>
          <w:rStyle w:val="journal"/>
          <w:i/>
          <w:sz w:val="22"/>
          <w:szCs w:val="22"/>
        </w:rPr>
        <w:t>Orthopedics</w:t>
      </w:r>
      <w:r w:rsidRPr="00567116">
        <w:rPr>
          <w:sz w:val="22"/>
          <w:szCs w:val="22"/>
        </w:rPr>
        <w:t>. 2013</w:t>
      </w:r>
      <w:proofErr w:type="gramStart"/>
      <w:r w:rsidRPr="00567116">
        <w:rPr>
          <w:sz w:val="22"/>
          <w:szCs w:val="22"/>
        </w:rPr>
        <w:t>;36</w:t>
      </w:r>
      <w:proofErr w:type="gramEnd"/>
      <w:r w:rsidRPr="00567116">
        <w:rPr>
          <w:sz w:val="22"/>
          <w:szCs w:val="22"/>
        </w:rPr>
        <w:t>(10):e1262-8.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b/>
          <w:sz w:val="22"/>
          <w:szCs w:val="22"/>
        </w:rPr>
        <w:t>*Christiansen BA</w:t>
      </w:r>
      <w:r w:rsidRPr="00567116">
        <w:rPr>
          <w:sz w:val="22"/>
          <w:szCs w:val="22"/>
        </w:rPr>
        <w:t>. Assessment of bone mass and microarchitecture in rodents</w:t>
      </w:r>
      <w:r w:rsidRPr="00567116">
        <w:rPr>
          <w:i/>
          <w:sz w:val="22"/>
          <w:szCs w:val="22"/>
        </w:rPr>
        <w:t xml:space="preserve">. </w:t>
      </w:r>
      <w:r w:rsidRPr="00567116">
        <w:rPr>
          <w:sz w:val="22"/>
          <w:szCs w:val="22"/>
        </w:rPr>
        <w:t xml:space="preserve">In C.J. Rosen (Ed.), </w:t>
      </w:r>
      <w:r w:rsidRPr="00567116">
        <w:rPr>
          <w:i/>
          <w:sz w:val="22"/>
          <w:szCs w:val="22"/>
        </w:rPr>
        <w:t>Primer on the Metabolic Bone Diseases and Disorders of Mineral Metabolism – Eighth Edition</w:t>
      </w:r>
      <w:r w:rsidRPr="00567116">
        <w:rPr>
          <w:sz w:val="22"/>
          <w:szCs w:val="22"/>
        </w:rPr>
        <w:t>. 2013</w:t>
      </w:r>
      <w:proofErr w:type="gramStart"/>
      <w:r w:rsidRPr="00567116">
        <w:rPr>
          <w:sz w:val="22"/>
          <w:szCs w:val="22"/>
        </w:rPr>
        <w:t>;59</w:t>
      </w:r>
      <w:proofErr w:type="gramEnd"/>
      <w:r w:rsidRPr="00567116">
        <w:rPr>
          <w:sz w:val="22"/>
          <w:szCs w:val="22"/>
        </w:rPr>
        <w:t>-68.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Soicher</w:t>
      </w:r>
      <w:proofErr w:type="spellEnd"/>
      <w:r w:rsidRPr="00567116">
        <w:rPr>
          <w:sz w:val="22"/>
          <w:szCs w:val="22"/>
        </w:rPr>
        <w:t xml:space="preserve"> MA,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Stover SM, Leach JK, </w:t>
      </w:r>
      <w:proofErr w:type="spellStart"/>
      <w:r w:rsidRPr="00567116">
        <w:rPr>
          <w:sz w:val="22"/>
          <w:szCs w:val="22"/>
        </w:rPr>
        <w:t>Fyhrie</w:t>
      </w:r>
      <w:proofErr w:type="spellEnd"/>
      <w:r w:rsidRPr="00567116">
        <w:rPr>
          <w:sz w:val="22"/>
          <w:szCs w:val="22"/>
        </w:rPr>
        <w:t xml:space="preserve"> DP. </w:t>
      </w:r>
      <w:proofErr w:type="spellStart"/>
      <w:r w:rsidRPr="00567116">
        <w:rPr>
          <w:sz w:val="22"/>
          <w:szCs w:val="22"/>
        </w:rPr>
        <w:t>Remineralization</w:t>
      </w:r>
      <w:proofErr w:type="spellEnd"/>
      <w:r w:rsidRPr="00567116">
        <w:rPr>
          <w:sz w:val="22"/>
          <w:szCs w:val="22"/>
        </w:rPr>
        <w:t xml:space="preserve"> of demineralized bone matrix (DBM) via alternating solution immersion (ASI). </w:t>
      </w:r>
      <w:r w:rsidRPr="00567116">
        <w:rPr>
          <w:i/>
          <w:sz w:val="22"/>
          <w:szCs w:val="22"/>
        </w:rPr>
        <w:t>Journal of Mechanical Behavior of Biomedical Materials</w:t>
      </w:r>
      <w:r w:rsidRPr="00567116">
        <w:rPr>
          <w:sz w:val="22"/>
          <w:szCs w:val="22"/>
        </w:rPr>
        <w:t>. 2013</w:t>
      </w:r>
      <w:proofErr w:type="gramStart"/>
      <w:r w:rsidRPr="00567116">
        <w:rPr>
          <w:sz w:val="22"/>
          <w:szCs w:val="22"/>
        </w:rPr>
        <w:t>;26:109</w:t>
      </w:r>
      <w:proofErr w:type="gramEnd"/>
      <w:r w:rsidRPr="00567116">
        <w:rPr>
          <w:sz w:val="22"/>
          <w:szCs w:val="22"/>
        </w:rPr>
        <w:t>-18.</w:t>
      </w:r>
    </w:p>
    <w:p w:rsidR="00025EE6" w:rsidRPr="00567116" w:rsidRDefault="00025EE6" w:rsidP="00025EE6">
      <w:pPr>
        <w:numPr>
          <w:ilvl w:val="0"/>
          <w:numId w:val="2"/>
        </w:numPr>
        <w:rPr>
          <w:sz w:val="22"/>
          <w:szCs w:val="22"/>
        </w:rPr>
      </w:pPr>
      <w:r w:rsidRPr="00567116">
        <w:rPr>
          <w:rStyle w:val="author"/>
          <w:sz w:val="22"/>
          <w:szCs w:val="22"/>
        </w:rPr>
        <w:t xml:space="preserve">Ishida K, Acharya C, </w:t>
      </w:r>
      <w:r w:rsidRPr="00567116">
        <w:rPr>
          <w:rStyle w:val="author"/>
          <w:b/>
          <w:sz w:val="22"/>
          <w:szCs w:val="22"/>
        </w:rPr>
        <w:t>Christiansen BA</w:t>
      </w:r>
      <w:r w:rsidRPr="00567116">
        <w:rPr>
          <w:rStyle w:val="author"/>
          <w:sz w:val="22"/>
          <w:szCs w:val="22"/>
        </w:rPr>
        <w:t xml:space="preserve">, </w:t>
      </w:r>
      <w:proofErr w:type="spellStart"/>
      <w:r w:rsidRPr="00567116">
        <w:rPr>
          <w:rStyle w:val="author"/>
          <w:sz w:val="22"/>
          <w:szCs w:val="22"/>
        </w:rPr>
        <w:t>Yik</w:t>
      </w:r>
      <w:proofErr w:type="spellEnd"/>
      <w:r w:rsidRPr="00567116">
        <w:rPr>
          <w:rStyle w:val="author"/>
          <w:sz w:val="22"/>
          <w:szCs w:val="22"/>
        </w:rPr>
        <w:t xml:space="preserve"> JH, Di Cesare PE, </w:t>
      </w:r>
      <w:proofErr w:type="spellStart"/>
      <w:r w:rsidRPr="00567116">
        <w:rPr>
          <w:rStyle w:val="author"/>
          <w:sz w:val="22"/>
          <w:szCs w:val="22"/>
        </w:rPr>
        <w:t>Haudenschild</w:t>
      </w:r>
      <w:proofErr w:type="spellEnd"/>
      <w:r w:rsidRPr="00567116">
        <w:rPr>
          <w:rStyle w:val="author"/>
          <w:sz w:val="22"/>
          <w:szCs w:val="22"/>
        </w:rPr>
        <w:t xml:space="preserve"> DR</w:t>
      </w:r>
      <w:r w:rsidRPr="00567116">
        <w:rPr>
          <w:sz w:val="22"/>
          <w:szCs w:val="22"/>
        </w:rPr>
        <w:t xml:space="preserve">. </w:t>
      </w:r>
      <w:r w:rsidRPr="00567116">
        <w:rPr>
          <w:rStyle w:val="title1"/>
          <w:sz w:val="22"/>
          <w:szCs w:val="22"/>
        </w:rPr>
        <w:t xml:space="preserve">Cartilage </w:t>
      </w:r>
      <w:proofErr w:type="spellStart"/>
      <w:r w:rsidRPr="00567116">
        <w:rPr>
          <w:rStyle w:val="title1"/>
          <w:sz w:val="22"/>
          <w:szCs w:val="22"/>
        </w:rPr>
        <w:t>oligomeric</w:t>
      </w:r>
      <w:proofErr w:type="spellEnd"/>
      <w:r w:rsidRPr="00567116">
        <w:rPr>
          <w:rStyle w:val="title1"/>
          <w:sz w:val="22"/>
          <w:szCs w:val="22"/>
        </w:rPr>
        <w:t xml:space="preserve"> matrix protein enhances </w:t>
      </w:r>
      <w:proofErr w:type="spellStart"/>
      <w:r w:rsidRPr="00567116">
        <w:rPr>
          <w:rStyle w:val="title1"/>
          <w:sz w:val="22"/>
          <w:szCs w:val="22"/>
        </w:rPr>
        <w:t>osteogenesis</w:t>
      </w:r>
      <w:proofErr w:type="spellEnd"/>
      <w:r w:rsidRPr="00567116">
        <w:rPr>
          <w:rStyle w:val="title1"/>
          <w:sz w:val="22"/>
          <w:szCs w:val="22"/>
        </w:rPr>
        <w:t xml:space="preserve"> by directly binding and activating bone morphogenetic protein-2.</w:t>
      </w:r>
      <w:r w:rsidRPr="00567116">
        <w:rPr>
          <w:sz w:val="22"/>
          <w:szCs w:val="22"/>
        </w:rPr>
        <w:t xml:space="preserve"> </w:t>
      </w:r>
      <w:r w:rsidRPr="00567116">
        <w:rPr>
          <w:rStyle w:val="journal"/>
          <w:i/>
          <w:sz w:val="22"/>
          <w:szCs w:val="22"/>
        </w:rPr>
        <w:t>Bone</w:t>
      </w:r>
      <w:r w:rsidRPr="00567116">
        <w:rPr>
          <w:sz w:val="22"/>
          <w:szCs w:val="22"/>
        </w:rPr>
        <w:t>. 2013</w:t>
      </w:r>
      <w:proofErr w:type="gramStart"/>
      <w:r w:rsidRPr="00567116">
        <w:rPr>
          <w:sz w:val="22"/>
          <w:szCs w:val="22"/>
        </w:rPr>
        <w:t>;55</w:t>
      </w:r>
      <w:proofErr w:type="gramEnd"/>
      <w:r w:rsidRPr="00567116">
        <w:rPr>
          <w:sz w:val="22"/>
          <w:szCs w:val="22"/>
        </w:rPr>
        <w:t>:(1):23-35.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sz w:val="22"/>
          <w:szCs w:val="22"/>
          <w:lang w:val="sv-SE"/>
        </w:rPr>
        <w:t xml:space="preserve">Ellman R, Spatz J, </w:t>
      </w:r>
      <w:r w:rsidRPr="00567116">
        <w:rPr>
          <w:sz w:val="22"/>
          <w:szCs w:val="22"/>
          <w:lang w:val="fr-FR"/>
        </w:rPr>
        <w:t xml:space="preserve">Cloutier A, Palme R,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Bouxsein</w:t>
      </w:r>
      <w:proofErr w:type="spellEnd"/>
      <w:r w:rsidRPr="00567116">
        <w:rPr>
          <w:sz w:val="22"/>
          <w:szCs w:val="22"/>
        </w:rPr>
        <w:t xml:space="preserve"> ML. Partial reductions in mechanical loading yield proportional changes in bone density, bone architecture, and muscle mass. </w:t>
      </w:r>
      <w:r w:rsidRPr="00567116">
        <w:rPr>
          <w:i/>
          <w:sz w:val="22"/>
          <w:szCs w:val="22"/>
        </w:rPr>
        <w:t>Journal of Bone and Mineral Research</w:t>
      </w:r>
      <w:r w:rsidRPr="00567116">
        <w:rPr>
          <w:sz w:val="22"/>
          <w:szCs w:val="22"/>
        </w:rPr>
        <w:t>. 2012</w:t>
      </w:r>
      <w:proofErr w:type="gramStart"/>
      <w:r w:rsidRPr="00567116">
        <w:rPr>
          <w:sz w:val="22"/>
          <w:szCs w:val="22"/>
        </w:rPr>
        <w:t>;28</w:t>
      </w:r>
      <w:proofErr w:type="gramEnd"/>
      <w:r w:rsidRPr="00567116">
        <w:rPr>
          <w:sz w:val="22"/>
          <w:szCs w:val="22"/>
        </w:rPr>
        <w:t>:(4):875.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b/>
          <w:sz w:val="22"/>
          <w:szCs w:val="22"/>
        </w:rPr>
        <w:t>*Christiansen BA</w:t>
      </w:r>
      <w:r w:rsidRPr="00567116">
        <w:rPr>
          <w:sz w:val="22"/>
          <w:szCs w:val="22"/>
        </w:rPr>
        <w:t xml:space="preserve">, Anderson MJ, Lee CA, Williams JC, </w:t>
      </w:r>
      <w:proofErr w:type="spellStart"/>
      <w:r w:rsidRPr="00567116">
        <w:rPr>
          <w:sz w:val="22"/>
          <w:szCs w:val="22"/>
        </w:rPr>
        <w:t>Yik</w:t>
      </w:r>
      <w:proofErr w:type="spellEnd"/>
      <w:r w:rsidRPr="00567116">
        <w:rPr>
          <w:sz w:val="22"/>
          <w:szCs w:val="22"/>
        </w:rPr>
        <w:t xml:space="preserve"> JH, </w:t>
      </w:r>
      <w:proofErr w:type="spellStart"/>
      <w:r w:rsidRPr="00567116">
        <w:rPr>
          <w:sz w:val="22"/>
          <w:szCs w:val="22"/>
        </w:rPr>
        <w:t>Haudenschild</w:t>
      </w:r>
      <w:proofErr w:type="spellEnd"/>
      <w:r w:rsidRPr="00567116">
        <w:rPr>
          <w:sz w:val="22"/>
          <w:szCs w:val="22"/>
        </w:rPr>
        <w:t xml:space="preserve"> DR. Musculoskeletal changes following non-invasive knee injury using a novel mouse model of post-traumatic osteoarthritis. </w:t>
      </w:r>
      <w:r w:rsidRPr="00567116">
        <w:rPr>
          <w:i/>
          <w:sz w:val="22"/>
          <w:szCs w:val="22"/>
        </w:rPr>
        <w:t>Osteoarthritis and Cartilage</w:t>
      </w:r>
      <w:r w:rsidRPr="00567116">
        <w:rPr>
          <w:sz w:val="22"/>
          <w:szCs w:val="22"/>
        </w:rPr>
        <w:t>. 2012</w:t>
      </w:r>
      <w:proofErr w:type="gramStart"/>
      <w:r w:rsidRPr="00567116">
        <w:rPr>
          <w:sz w:val="22"/>
          <w:szCs w:val="22"/>
        </w:rPr>
        <w:t>;20</w:t>
      </w:r>
      <w:proofErr w:type="gramEnd"/>
      <w:r w:rsidRPr="00567116">
        <w:rPr>
          <w:sz w:val="22"/>
          <w:szCs w:val="22"/>
        </w:rPr>
        <w:t>:(7):773-82.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Toupadakis</w:t>
      </w:r>
      <w:proofErr w:type="spellEnd"/>
      <w:r w:rsidRPr="00567116">
        <w:rPr>
          <w:sz w:val="22"/>
          <w:szCs w:val="22"/>
        </w:rPr>
        <w:t xml:space="preserve"> CA, Wong A, </w:t>
      </w:r>
      <w:proofErr w:type="spellStart"/>
      <w:r w:rsidRPr="00567116">
        <w:rPr>
          <w:sz w:val="22"/>
          <w:szCs w:val="22"/>
        </w:rPr>
        <w:t>Genetos</w:t>
      </w:r>
      <w:proofErr w:type="spellEnd"/>
      <w:r w:rsidRPr="00567116">
        <w:rPr>
          <w:sz w:val="22"/>
          <w:szCs w:val="22"/>
        </w:rPr>
        <w:t xml:space="preserve"> DC, Chung DJ, </w:t>
      </w:r>
      <w:proofErr w:type="spellStart"/>
      <w:r w:rsidRPr="00567116">
        <w:rPr>
          <w:sz w:val="22"/>
          <w:szCs w:val="22"/>
        </w:rPr>
        <w:t>Murugesh</w:t>
      </w:r>
      <w:proofErr w:type="spellEnd"/>
      <w:r w:rsidRPr="00567116">
        <w:rPr>
          <w:sz w:val="22"/>
          <w:szCs w:val="22"/>
        </w:rPr>
        <w:t xml:space="preserve"> D, Anderson MJ, Loots GG,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Kapatkin</w:t>
      </w:r>
      <w:proofErr w:type="spellEnd"/>
      <w:r w:rsidRPr="00567116">
        <w:rPr>
          <w:sz w:val="22"/>
          <w:szCs w:val="22"/>
        </w:rPr>
        <w:t xml:space="preserve"> AS, </w:t>
      </w:r>
      <w:proofErr w:type="spellStart"/>
      <w:r w:rsidRPr="00567116">
        <w:rPr>
          <w:sz w:val="22"/>
          <w:szCs w:val="22"/>
        </w:rPr>
        <w:t>Yellowley</w:t>
      </w:r>
      <w:proofErr w:type="spellEnd"/>
      <w:r w:rsidRPr="00567116">
        <w:rPr>
          <w:sz w:val="22"/>
          <w:szCs w:val="22"/>
        </w:rPr>
        <w:t xml:space="preserve"> CE. Long term administration of AMD3100, an antagonist of SDF-1/CXCR4 signaling, alters fracture repair. </w:t>
      </w:r>
      <w:r w:rsidRPr="00567116">
        <w:rPr>
          <w:i/>
          <w:sz w:val="22"/>
          <w:szCs w:val="22"/>
        </w:rPr>
        <w:t xml:space="preserve">Journal of </w:t>
      </w:r>
      <w:proofErr w:type="spellStart"/>
      <w:r w:rsidRPr="00567116">
        <w:rPr>
          <w:i/>
          <w:sz w:val="22"/>
          <w:szCs w:val="22"/>
        </w:rPr>
        <w:t>Orthopaedic</w:t>
      </w:r>
      <w:proofErr w:type="spellEnd"/>
      <w:r w:rsidRPr="00567116">
        <w:rPr>
          <w:i/>
          <w:sz w:val="22"/>
          <w:szCs w:val="22"/>
        </w:rPr>
        <w:t xml:space="preserve"> Research.</w:t>
      </w:r>
      <w:r w:rsidRPr="00567116">
        <w:rPr>
          <w:sz w:val="22"/>
          <w:szCs w:val="22"/>
        </w:rPr>
        <w:t xml:space="preserve"> 2012</w:t>
      </w:r>
      <w:proofErr w:type="gramStart"/>
      <w:r w:rsidRPr="00567116">
        <w:rPr>
          <w:sz w:val="22"/>
          <w:szCs w:val="22"/>
        </w:rPr>
        <w:t>;30</w:t>
      </w:r>
      <w:proofErr w:type="gramEnd"/>
      <w:r w:rsidRPr="00567116">
        <w:rPr>
          <w:sz w:val="22"/>
          <w:szCs w:val="22"/>
        </w:rPr>
        <w:t>:(11):1853-9.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sz w:val="22"/>
          <w:szCs w:val="22"/>
        </w:rPr>
        <w:t xml:space="preserve">Symons JE, </w:t>
      </w:r>
      <w:proofErr w:type="spellStart"/>
      <w:r w:rsidRPr="00567116">
        <w:rPr>
          <w:sz w:val="22"/>
          <w:szCs w:val="22"/>
        </w:rPr>
        <w:t>Entwistle</w:t>
      </w:r>
      <w:proofErr w:type="spellEnd"/>
      <w:r w:rsidRPr="00567116">
        <w:rPr>
          <w:sz w:val="22"/>
          <w:szCs w:val="22"/>
        </w:rPr>
        <w:t xml:space="preserve"> RC, </w:t>
      </w:r>
      <w:proofErr w:type="spellStart"/>
      <w:r w:rsidRPr="00567116">
        <w:rPr>
          <w:sz w:val="22"/>
          <w:szCs w:val="22"/>
        </w:rPr>
        <w:t>Arens</w:t>
      </w:r>
      <w:proofErr w:type="spellEnd"/>
      <w:r w:rsidRPr="00567116">
        <w:rPr>
          <w:sz w:val="22"/>
          <w:szCs w:val="22"/>
        </w:rPr>
        <w:t xml:space="preserve"> AM, Garcia TC,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Fyhrie</w:t>
      </w:r>
      <w:proofErr w:type="spellEnd"/>
      <w:r w:rsidRPr="00567116">
        <w:rPr>
          <w:sz w:val="22"/>
          <w:szCs w:val="22"/>
        </w:rPr>
        <w:t xml:space="preserve"> DP, Stover SM. Mechanical and morphologic properties of trabecular bone from horses with a bone fragility syndrome. </w:t>
      </w:r>
      <w:r w:rsidRPr="00567116">
        <w:rPr>
          <w:i/>
          <w:sz w:val="22"/>
          <w:szCs w:val="22"/>
        </w:rPr>
        <w:t>American Journal of Veterinary Research</w:t>
      </w:r>
      <w:r w:rsidRPr="00567116">
        <w:rPr>
          <w:sz w:val="22"/>
          <w:szCs w:val="22"/>
        </w:rPr>
        <w:t>. 2012</w:t>
      </w:r>
      <w:proofErr w:type="gramStart"/>
      <w:r w:rsidRPr="00567116">
        <w:rPr>
          <w:sz w:val="22"/>
          <w:szCs w:val="22"/>
        </w:rPr>
        <w:t>;73</w:t>
      </w:r>
      <w:proofErr w:type="gramEnd"/>
      <w:r w:rsidRPr="00567116">
        <w:rPr>
          <w:sz w:val="22"/>
          <w:szCs w:val="22"/>
        </w:rPr>
        <w:t>:(11):1742-51.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Samelson</w:t>
      </w:r>
      <w:proofErr w:type="spellEnd"/>
      <w:r w:rsidRPr="00567116">
        <w:rPr>
          <w:sz w:val="22"/>
          <w:szCs w:val="22"/>
        </w:rPr>
        <w:t xml:space="preserve"> EJ,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Demissie</w:t>
      </w:r>
      <w:proofErr w:type="spellEnd"/>
      <w:r w:rsidRPr="00567116">
        <w:rPr>
          <w:sz w:val="22"/>
          <w:szCs w:val="22"/>
        </w:rPr>
        <w:t xml:space="preserve"> S, </w:t>
      </w:r>
      <w:proofErr w:type="spellStart"/>
      <w:r w:rsidRPr="00567116">
        <w:rPr>
          <w:sz w:val="22"/>
          <w:szCs w:val="22"/>
        </w:rPr>
        <w:t>Broe</w:t>
      </w:r>
      <w:proofErr w:type="spellEnd"/>
      <w:r w:rsidRPr="00567116">
        <w:rPr>
          <w:sz w:val="22"/>
          <w:szCs w:val="22"/>
        </w:rPr>
        <w:t xml:space="preserve"> KE, Louie-Gao Q, </w:t>
      </w:r>
      <w:proofErr w:type="spellStart"/>
      <w:r w:rsidRPr="00567116">
        <w:rPr>
          <w:sz w:val="22"/>
          <w:szCs w:val="22"/>
        </w:rPr>
        <w:t>Cupples</w:t>
      </w:r>
      <w:proofErr w:type="spellEnd"/>
      <w:r w:rsidRPr="00567116">
        <w:rPr>
          <w:sz w:val="22"/>
          <w:szCs w:val="22"/>
        </w:rPr>
        <w:t xml:space="preserve"> LA, Roberts BJ, </w:t>
      </w:r>
      <w:proofErr w:type="spellStart"/>
      <w:r w:rsidRPr="00567116">
        <w:rPr>
          <w:sz w:val="22"/>
          <w:szCs w:val="22"/>
        </w:rPr>
        <w:t>Manoharan</w:t>
      </w:r>
      <w:proofErr w:type="spellEnd"/>
      <w:r w:rsidRPr="00567116">
        <w:rPr>
          <w:sz w:val="22"/>
          <w:szCs w:val="22"/>
        </w:rPr>
        <w:t xml:space="preserve"> R, </w:t>
      </w:r>
      <w:proofErr w:type="spellStart"/>
      <w:r w:rsidRPr="00567116">
        <w:rPr>
          <w:sz w:val="22"/>
          <w:szCs w:val="22"/>
        </w:rPr>
        <w:t>D’Agostino</w:t>
      </w:r>
      <w:proofErr w:type="spellEnd"/>
      <w:r w:rsidRPr="00567116">
        <w:rPr>
          <w:sz w:val="22"/>
          <w:szCs w:val="22"/>
        </w:rPr>
        <w:t xml:space="preserve"> J, Lang T, Kiel DP, </w:t>
      </w:r>
      <w:proofErr w:type="spellStart"/>
      <w:r w:rsidRPr="00567116">
        <w:rPr>
          <w:sz w:val="22"/>
          <w:szCs w:val="22"/>
        </w:rPr>
        <w:t>Bouxsein</w:t>
      </w:r>
      <w:proofErr w:type="spellEnd"/>
      <w:r w:rsidRPr="00567116">
        <w:rPr>
          <w:sz w:val="22"/>
          <w:szCs w:val="22"/>
        </w:rPr>
        <w:t xml:space="preserve"> ML. QCT measures of bone strength at the thoracic and lumbar spine: The Framingham study. </w:t>
      </w:r>
      <w:r w:rsidRPr="00567116">
        <w:rPr>
          <w:i/>
          <w:sz w:val="22"/>
          <w:szCs w:val="22"/>
        </w:rPr>
        <w:t>Journal of Bone and Mineral Research</w:t>
      </w:r>
      <w:r w:rsidRPr="00567116">
        <w:rPr>
          <w:sz w:val="22"/>
          <w:szCs w:val="22"/>
        </w:rPr>
        <w:t>. 2011</w:t>
      </w:r>
      <w:proofErr w:type="gramStart"/>
      <w:r w:rsidRPr="00567116">
        <w:rPr>
          <w:sz w:val="22"/>
          <w:szCs w:val="22"/>
        </w:rPr>
        <w:t>;27</w:t>
      </w:r>
      <w:proofErr w:type="gramEnd"/>
      <w:r w:rsidRPr="00567116">
        <w:rPr>
          <w:sz w:val="22"/>
          <w:szCs w:val="22"/>
        </w:rPr>
        <w:t>:(3):654-663.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Kopperdahl</w:t>
      </w:r>
      <w:proofErr w:type="spellEnd"/>
      <w:r w:rsidRPr="00567116">
        <w:rPr>
          <w:sz w:val="22"/>
          <w:szCs w:val="22"/>
        </w:rPr>
        <w:t xml:space="preserve"> DL, Kiel DP, </w:t>
      </w:r>
      <w:proofErr w:type="spellStart"/>
      <w:r w:rsidRPr="00567116">
        <w:rPr>
          <w:sz w:val="22"/>
          <w:szCs w:val="22"/>
        </w:rPr>
        <w:t>Keaveny</w:t>
      </w:r>
      <w:proofErr w:type="spellEnd"/>
      <w:r w:rsidRPr="00567116">
        <w:rPr>
          <w:sz w:val="22"/>
          <w:szCs w:val="22"/>
        </w:rPr>
        <w:t xml:space="preserve"> TM, </w:t>
      </w:r>
      <w:proofErr w:type="spellStart"/>
      <w:r w:rsidRPr="00567116">
        <w:rPr>
          <w:sz w:val="22"/>
          <w:szCs w:val="22"/>
        </w:rPr>
        <w:t>Bouxsein</w:t>
      </w:r>
      <w:proofErr w:type="spellEnd"/>
      <w:r w:rsidRPr="00567116">
        <w:rPr>
          <w:sz w:val="22"/>
          <w:szCs w:val="22"/>
        </w:rPr>
        <w:t xml:space="preserve"> ML. Mechanical contributions of the cortical and trabecular compartments contribute to differences in age-related changes in vertebral body strength in men and women assessed by QCT-based finite element analysis.</w:t>
      </w:r>
      <w:r w:rsidRPr="00567116">
        <w:rPr>
          <w:i/>
          <w:sz w:val="22"/>
          <w:szCs w:val="22"/>
        </w:rPr>
        <w:t xml:space="preserve"> Journal of Bone and Mineral Research</w:t>
      </w:r>
      <w:r w:rsidRPr="00567116">
        <w:rPr>
          <w:sz w:val="22"/>
          <w:szCs w:val="22"/>
        </w:rPr>
        <w:t>. 2011</w:t>
      </w:r>
      <w:proofErr w:type="gramStart"/>
      <w:r w:rsidRPr="00567116">
        <w:rPr>
          <w:sz w:val="22"/>
          <w:szCs w:val="22"/>
        </w:rPr>
        <w:t>;26</w:t>
      </w:r>
      <w:proofErr w:type="gramEnd"/>
      <w:r w:rsidRPr="00567116">
        <w:rPr>
          <w:sz w:val="22"/>
          <w:szCs w:val="22"/>
        </w:rPr>
        <w:t>:(5):974-83.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Samelson</w:t>
      </w:r>
      <w:proofErr w:type="spellEnd"/>
      <w:r w:rsidRPr="00567116">
        <w:rPr>
          <w:sz w:val="22"/>
          <w:szCs w:val="22"/>
        </w:rPr>
        <w:t xml:space="preserve"> EJ,</w:t>
      </w:r>
      <w:r w:rsidRPr="00567116">
        <w:rPr>
          <w:b/>
          <w:sz w:val="22"/>
          <w:szCs w:val="22"/>
        </w:rPr>
        <w:t xml:space="preserve"> 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Demissie</w:t>
      </w:r>
      <w:proofErr w:type="spellEnd"/>
      <w:r w:rsidRPr="00567116">
        <w:rPr>
          <w:sz w:val="22"/>
          <w:szCs w:val="22"/>
        </w:rPr>
        <w:t xml:space="preserve"> S, </w:t>
      </w:r>
      <w:proofErr w:type="spellStart"/>
      <w:r w:rsidRPr="00567116">
        <w:rPr>
          <w:sz w:val="22"/>
          <w:szCs w:val="22"/>
        </w:rPr>
        <w:t>Broe</w:t>
      </w:r>
      <w:proofErr w:type="spellEnd"/>
      <w:r w:rsidRPr="00567116">
        <w:rPr>
          <w:sz w:val="22"/>
          <w:szCs w:val="22"/>
        </w:rPr>
        <w:t xml:space="preserve"> KE, </w:t>
      </w:r>
      <w:proofErr w:type="spellStart"/>
      <w:r w:rsidRPr="00567116">
        <w:rPr>
          <w:sz w:val="22"/>
          <w:szCs w:val="22"/>
        </w:rPr>
        <w:t>Meng</w:t>
      </w:r>
      <w:proofErr w:type="spellEnd"/>
      <w:r w:rsidRPr="00567116">
        <w:rPr>
          <w:sz w:val="22"/>
          <w:szCs w:val="22"/>
        </w:rPr>
        <w:t xml:space="preserve"> CA, Yu W, Cheng X, O'Donnell CJ, Hoffmann U, </w:t>
      </w:r>
      <w:proofErr w:type="spellStart"/>
      <w:r w:rsidRPr="00567116">
        <w:rPr>
          <w:sz w:val="22"/>
          <w:szCs w:val="22"/>
        </w:rPr>
        <w:t>Genant</w:t>
      </w:r>
      <w:proofErr w:type="spellEnd"/>
      <w:r w:rsidRPr="00567116">
        <w:rPr>
          <w:sz w:val="22"/>
          <w:szCs w:val="22"/>
        </w:rPr>
        <w:t xml:space="preserve"> HK, Kiel DP, </w:t>
      </w:r>
      <w:proofErr w:type="spellStart"/>
      <w:r w:rsidRPr="00567116">
        <w:rPr>
          <w:sz w:val="22"/>
          <w:szCs w:val="22"/>
        </w:rPr>
        <w:t>Bouxsein</w:t>
      </w:r>
      <w:proofErr w:type="spellEnd"/>
      <w:r w:rsidRPr="00567116">
        <w:rPr>
          <w:sz w:val="22"/>
          <w:szCs w:val="22"/>
        </w:rPr>
        <w:t xml:space="preserve"> ML. Reliability of vertebral fracture assessment using </w:t>
      </w:r>
      <w:proofErr w:type="spellStart"/>
      <w:r w:rsidRPr="00567116">
        <w:rPr>
          <w:sz w:val="22"/>
          <w:szCs w:val="22"/>
        </w:rPr>
        <w:t>multidetector</w:t>
      </w:r>
      <w:proofErr w:type="spellEnd"/>
      <w:r w:rsidRPr="00567116">
        <w:rPr>
          <w:sz w:val="22"/>
          <w:szCs w:val="22"/>
        </w:rPr>
        <w:t xml:space="preserve"> CT lateral scout views: the Framingham osteoporosis study. </w:t>
      </w:r>
      <w:r w:rsidRPr="00567116">
        <w:rPr>
          <w:i/>
          <w:sz w:val="22"/>
          <w:szCs w:val="22"/>
        </w:rPr>
        <w:t>Osteoporosis International</w:t>
      </w:r>
      <w:r w:rsidRPr="00567116">
        <w:rPr>
          <w:sz w:val="22"/>
          <w:szCs w:val="22"/>
        </w:rPr>
        <w:t>. 2011</w:t>
      </w:r>
      <w:proofErr w:type="gramStart"/>
      <w:r w:rsidRPr="00567116">
        <w:rPr>
          <w:sz w:val="22"/>
          <w:szCs w:val="22"/>
        </w:rPr>
        <w:t>;22</w:t>
      </w:r>
      <w:proofErr w:type="gramEnd"/>
      <w:r w:rsidRPr="00567116">
        <w:rPr>
          <w:sz w:val="22"/>
          <w:szCs w:val="22"/>
        </w:rPr>
        <w:t>:(4):1123-31.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b/>
          <w:bCs/>
          <w:sz w:val="22"/>
          <w:szCs w:val="22"/>
        </w:rPr>
        <w:t>Christiansen BA</w:t>
      </w:r>
      <w:r w:rsidRPr="00567116">
        <w:rPr>
          <w:bCs/>
          <w:sz w:val="22"/>
          <w:szCs w:val="22"/>
        </w:rPr>
        <w:t xml:space="preserve">, </w:t>
      </w:r>
      <w:proofErr w:type="spellStart"/>
      <w:r w:rsidRPr="00567116">
        <w:rPr>
          <w:bCs/>
          <w:sz w:val="22"/>
          <w:szCs w:val="22"/>
        </w:rPr>
        <w:t>Bouxsein</w:t>
      </w:r>
      <w:proofErr w:type="spellEnd"/>
      <w:r w:rsidRPr="00567116">
        <w:rPr>
          <w:bCs/>
          <w:sz w:val="22"/>
          <w:szCs w:val="22"/>
        </w:rPr>
        <w:t xml:space="preserve"> ML. Methods in Bone Biology in Animals: Imaging. In G. Duque, K. Watanabe (Eds.), </w:t>
      </w:r>
      <w:r w:rsidRPr="00567116">
        <w:rPr>
          <w:bCs/>
          <w:i/>
          <w:sz w:val="22"/>
          <w:szCs w:val="22"/>
        </w:rPr>
        <w:t>Osteoporosis Research: Animal Models</w:t>
      </w:r>
      <w:r w:rsidRPr="00567116">
        <w:rPr>
          <w:bCs/>
          <w:sz w:val="22"/>
          <w:szCs w:val="22"/>
        </w:rPr>
        <w:t>. 2011</w:t>
      </w:r>
      <w:proofErr w:type="gramStart"/>
      <w:r w:rsidRPr="00567116">
        <w:rPr>
          <w:bCs/>
          <w:sz w:val="22"/>
          <w:szCs w:val="22"/>
        </w:rPr>
        <w:t>;45</w:t>
      </w:r>
      <w:proofErr w:type="gramEnd"/>
      <w:r w:rsidRPr="00567116">
        <w:rPr>
          <w:bCs/>
          <w:sz w:val="22"/>
          <w:szCs w:val="22"/>
        </w:rPr>
        <w:t>-56.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Bouxsein</w:t>
      </w:r>
      <w:proofErr w:type="spellEnd"/>
      <w:r w:rsidRPr="00567116">
        <w:rPr>
          <w:sz w:val="22"/>
          <w:szCs w:val="22"/>
        </w:rPr>
        <w:t xml:space="preserve"> ML, Boyd SK, </w:t>
      </w: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Guldberg</w:t>
      </w:r>
      <w:proofErr w:type="spellEnd"/>
      <w:r w:rsidRPr="00567116">
        <w:rPr>
          <w:sz w:val="22"/>
          <w:szCs w:val="22"/>
        </w:rPr>
        <w:t xml:space="preserve"> RE, </w:t>
      </w:r>
      <w:proofErr w:type="spellStart"/>
      <w:r w:rsidRPr="00567116">
        <w:rPr>
          <w:sz w:val="22"/>
          <w:szCs w:val="22"/>
        </w:rPr>
        <w:t>Jepsen</w:t>
      </w:r>
      <w:proofErr w:type="spellEnd"/>
      <w:r w:rsidRPr="00567116">
        <w:rPr>
          <w:sz w:val="22"/>
          <w:szCs w:val="22"/>
        </w:rPr>
        <w:t xml:space="preserve"> KJ, Müller R. Guidelines for assessment of bone microstructure in rodents using microcomputed tomography. </w:t>
      </w:r>
      <w:r w:rsidRPr="00567116">
        <w:rPr>
          <w:i/>
          <w:sz w:val="22"/>
          <w:szCs w:val="22"/>
        </w:rPr>
        <w:t>Journal of Bone and Mineral Research</w:t>
      </w:r>
      <w:r w:rsidRPr="00567116">
        <w:rPr>
          <w:sz w:val="22"/>
          <w:szCs w:val="22"/>
        </w:rPr>
        <w:t>. 2010</w:t>
      </w:r>
      <w:proofErr w:type="gramStart"/>
      <w:r w:rsidRPr="00567116">
        <w:rPr>
          <w:sz w:val="22"/>
          <w:szCs w:val="22"/>
        </w:rPr>
        <w:t>;25</w:t>
      </w:r>
      <w:proofErr w:type="gramEnd"/>
      <w:r w:rsidRPr="00567116">
        <w:rPr>
          <w:sz w:val="22"/>
          <w:szCs w:val="22"/>
        </w:rPr>
        <w:t>:(7):1468-1486.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Iyer</w:t>
      </w:r>
      <w:proofErr w:type="spellEnd"/>
      <w:r w:rsidRPr="00567116">
        <w:rPr>
          <w:sz w:val="22"/>
          <w:szCs w:val="22"/>
        </w:rPr>
        <w:t xml:space="preserve"> S,</w:t>
      </w:r>
      <w:r w:rsidRPr="00567116">
        <w:rPr>
          <w:b/>
          <w:sz w:val="22"/>
          <w:szCs w:val="22"/>
        </w:rPr>
        <w:t xml:space="preserve"> Christiansen BA</w:t>
      </w:r>
      <w:r w:rsidRPr="00567116">
        <w:rPr>
          <w:sz w:val="22"/>
          <w:szCs w:val="22"/>
        </w:rPr>
        <w:t xml:space="preserve">, Roberts BJ, Valentine MJ, </w:t>
      </w:r>
      <w:proofErr w:type="spellStart"/>
      <w:r w:rsidRPr="00567116">
        <w:rPr>
          <w:sz w:val="22"/>
          <w:szCs w:val="22"/>
        </w:rPr>
        <w:t>Manoharan</w:t>
      </w:r>
      <w:proofErr w:type="spellEnd"/>
      <w:r w:rsidRPr="00567116">
        <w:rPr>
          <w:sz w:val="22"/>
          <w:szCs w:val="22"/>
        </w:rPr>
        <w:t xml:space="preserve"> R, </w:t>
      </w:r>
      <w:proofErr w:type="spellStart"/>
      <w:r w:rsidRPr="00567116">
        <w:rPr>
          <w:sz w:val="22"/>
          <w:szCs w:val="22"/>
        </w:rPr>
        <w:t>Bouxsein</w:t>
      </w:r>
      <w:proofErr w:type="spellEnd"/>
      <w:r w:rsidRPr="00567116">
        <w:rPr>
          <w:sz w:val="22"/>
          <w:szCs w:val="22"/>
        </w:rPr>
        <w:t xml:space="preserve"> ML. A biomechanical model for estimating loads on thoracic and lumbar vertebrae. </w:t>
      </w:r>
      <w:r w:rsidRPr="00567116">
        <w:rPr>
          <w:i/>
          <w:sz w:val="22"/>
          <w:szCs w:val="22"/>
        </w:rPr>
        <w:t>Clinical Biomechanics</w:t>
      </w:r>
      <w:r w:rsidRPr="00567116">
        <w:rPr>
          <w:sz w:val="22"/>
          <w:szCs w:val="22"/>
        </w:rPr>
        <w:t>. 2010</w:t>
      </w:r>
      <w:proofErr w:type="gramStart"/>
      <w:r w:rsidRPr="00567116">
        <w:rPr>
          <w:sz w:val="22"/>
          <w:szCs w:val="22"/>
        </w:rPr>
        <w:t>;25</w:t>
      </w:r>
      <w:proofErr w:type="gramEnd"/>
      <w:r w:rsidRPr="00567116">
        <w:rPr>
          <w:sz w:val="22"/>
          <w:szCs w:val="22"/>
        </w:rPr>
        <w:t>:(9):853-858.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b/>
          <w:bCs/>
          <w:sz w:val="22"/>
          <w:szCs w:val="22"/>
        </w:rPr>
        <w:t>Christiansen BA</w:t>
      </w:r>
      <w:r w:rsidRPr="00567116">
        <w:rPr>
          <w:bCs/>
          <w:sz w:val="22"/>
          <w:szCs w:val="22"/>
        </w:rPr>
        <w:t xml:space="preserve">, </w:t>
      </w:r>
      <w:proofErr w:type="spellStart"/>
      <w:r w:rsidRPr="00567116">
        <w:rPr>
          <w:bCs/>
          <w:sz w:val="22"/>
          <w:szCs w:val="22"/>
        </w:rPr>
        <w:t>Bouxsein</w:t>
      </w:r>
      <w:proofErr w:type="spellEnd"/>
      <w:r w:rsidRPr="00567116">
        <w:rPr>
          <w:bCs/>
          <w:sz w:val="22"/>
          <w:szCs w:val="22"/>
        </w:rPr>
        <w:t xml:space="preserve"> ML. </w:t>
      </w:r>
      <w:r w:rsidRPr="00567116">
        <w:rPr>
          <w:sz w:val="22"/>
          <w:szCs w:val="22"/>
        </w:rPr>
        <w:t>Biomechanics of vertebral fractures and the vertebral fracture cascade</w:t>
      </w:r>
      <w:r w:rsidRPr="00567116">
        <w:rPr>
          <w:bCs/>
          <w:sz w:val="22"/>
          <w:szCs w:val="22"/>
        </w:rPr>
        <w:t xml:space="preserve">. </w:t>
      </w:r>
      <w:r w:rsidRPr="00567116">
        <w:rPr>
          <w:bCs/>
          <w:i/>
          <w:sz w:val="22"/>
          <w:szCs w:val="22"/>
        </w:rPr>
        <w:t>Current Osteoporosis Reports</w:t>
      </w:r>
      <w:r w:rsidRPr="00567116">
        <w:rPr>
          <w:bCs/>
          <w:sz w:val="22"/>
          <w:szCs w:val="22"/>
        </w:rPr>
        <w:t>. 2010</w:t>
      </w:r>
      <w:proofErr w:type="gramStart"/>
      <w:r w:rsidRPr="00567116">
        <w:rPr>
          <w:bCs/>
          <w:sz w:val="22"/>
          <w:szCs w:val="22"/>
        </w:rPr>
        <w:t>;8</w:t>
      </w:r>
      <w:proofErr w:type="gramEnd"/>
      <w:r w:rsidRPr="00567116">
        <w:rPr>
          <w:bCs/>
          <w:sz w:val="22"/>
          <w:szCs w:val="22"/>
        </w:rPr>
        <w:t>:(4):198-204.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Kotiya</w:t>
      </w:r>
      <w:proofErr w:type="spellEnd"/>
      <w:r w:rsidRPr="00567116">
        <w:rPr>
          <w:sz w:val="22"/>
          <w:szCs w:val="22"/>
        </w:rPr>
        <w:t xml:space="preserve"> AA, Silva MJ. Constrained </w:t>
      </w:r>
      <w:proofErr w:type="spellStart"/>
      <w:r w:rsidRPr="00567116">
        <w:rPr>
          <w:sz w:val="22"/>
          <w:szCs w:val="22"/>
        </w:rPr>
        <w:t>tibial</w:t>
      </w:r>
      <w:proofErr w:type="spellEnd"/>
      <w:r w:rsidRPr="00567116">
        <w:rPr>
          <w:sz w:val="22"/>
          <w:szCs w:val="22"/>
        </w:rPr>
        <w:t xml:space="preserve"> vibration does not produce an anabolic bone response in adult mice</w:t>
      </w:r>
      <w:r w:rsidRPr="00567116">
        <w:rPr>
          <w:i/>
          <w:sz w:val="22"/>
          <w:szCs w:val="22"/>
        </w:rPr>
        <w:t>. Bone</w:t>
      </w:r>
      <w:r w:rsidRPr="00567116">
        <w:rPr>
          <w:sz w:val="22"/>
          <w:szCs w:val="22"/>
        </w:rPr>
        <w:t>. 2009</w:t>
      </w:r>
      <w:proofErr w:type="gramStart"/>
      <w:r w:rsidRPr="00567116">
        <w:rPr>
          <w:sz w:val="22"/>
          <w:szCs w:val="22"/>
        </w:rPr>
        <w:t>;45</w:t>
      </w:r>
      <w:proofErr w:type="gramEnd"/>
      <w:r w:rsidRPr="00567116">
        <w:rPr>
          <w:sz w:val="22"/>
          <w:szCs w:val="22"/>
        </w:rPr>
        <w:t>:(4):750-759.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b/>
          <w:sz w:val="22"/>
          <w:szCs w:val="22"/>
        </w:rPr>
        <w:t>*Christiansen BA.</w:t>
      </w:r>
      <w:r w:rsidRPr="00567116">
        <w:rPr>
          <w:sz w:val="22"/>
          <w:szCs w:val="22"/>
        </w:rPr>
        <w:t xml:space="preserve"> Letter to the Editor: Whole-body vibration and weight loss: truth or consequence?</w:t>
      </w:r>
      <w:r w:rsidRPr="00567116">
        <w:rPr>
          <w:i/>
          <w:sz w:val="22"/>
          <w:szCs w:val="22"/>
        </w:rPr>
        <w:t xml:space="preserve"> International Journal of Obesity</w:t>
      </w:r>
      <w:r w:rsidRPr="00567116">
        <w:rPr>
          <w:sz w:val="22"/>
          <w:szCs w:val="22"/>
        </w:rPr>
        <w:t>. 2009</w:t>
      </w:r>
      <w:proofErr w:type="gramStart"/>
      <w:r w:rsidRPr="00567116">
        <w:rPr>
          <w:sz w:val="22"/>
          <w:szCs w:val="22"/>
        </w:rPr>
        <w:t>;33</w:t>
      </w:r>
      <w:proofErr w:type="gramEnd"/>
      <w:r w:rsidRPr="00567116">
        <w:rPr>
          <w:sz w:val="22"/>
          <w:szCs w:val="22"/>
        </w:rPr>
        <w:t>:(3):384.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b/>
          <w:sz w:val="22"/>
          <w:szCs w:val="22"/>
        </w:rPr>
        <w:lastRenderedPageBreak/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Bouxsein</w:t>
      </w:r>
      <w:proofErr w:type="spellEnd"/>
      <w:r w:rsidRPr="00567116">
        <w:rPr>
          <w:sz w:val="22"/>
          <w:szCs w:val="22"/>
        </w:rPr>
        <w:t xml:space="preserve"> ML. Assessment of bone mass and microarchitecture in rodents</w:t>
      </w:r>
      <w:r w:rsidRPr="00567116">
        <w:rPr>
          <w:i/>
          <w:sz w:val="22"/>
          <w:szCs w:val="22"/>
        </w:rPr>
        <w:t xml:space="preserve">. </w:t>
      </w:r>
      <w:r w:rsidRPr="00567116">
        <w:rPr>
          <w:sz w:val="22"/>
          <w:szCs w:val="22"/>
        </w:rPr>
        <w:t xml:space="preserve">In C.J. Rosen (Ed.), </w:t>
      </w:r>
      <w:r w:rsidRPr="00567116">
        <w:rPr>
          <w:i/>
          <w:sz w:val="22"/>
          <w:szCs w:val="22"/>
        </w:rPr>
        <w:t>Primer on the Metabolic Bone Diseases and Disorders of Mineral Metabolism – Seventh Edition</w:t>
      </w:r>
      <w:r w:rsidRPr="00567116">
        <w:rPr>
          <w:sz w:val="22"/>
          <w:szCs w:val="22"/>
        </w:rPr>
        <w:t>. 2008</w:t>
      </w:r>
      <w:proofErr w:type="gramStart"/>
      <w:r w:rsidRPr="00567116">
        <w:rPr>
          <w:sz w:val="22"/>
          <w:szCs w:val="22"/>
        </w:rPr>
        <w:t>;38</w:t>
      </w:r>
      <w:proofErr w:type="gramEnd"/>
      <w:r w:rsidRPr="00567116">
        <w:rPr>
          <w:sz w:val="22"/>
          <w:szCs w:val="22"/>
        </w:rPr>
        <w:t>-45.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b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Bayly</w:t>
      </w:r>
      <w:proofErr w:type="spellEnd"/>
      <w:r w:rsidRPr="00567116">
        <w:rPr>
          <w:sz w:val="22"/>
          <w:szCs w:val="22"/>
        </w:rPr>
        <w:t xml:space="preserve"> PV, Silva MJ. Constrained </w:t>
      </w:r>
      <w:proofErr w:type="spellStart"/>
      <w:r w:rsidRPr="00567116">
        <w:rPr>
          <w:sz w:val="22"/>
          <w:szCs w:val="22"/>
        </w:rPr>
        <w:t>tibial</w:t>
      </w:r>
      <w:proofErr w:type="spellEnd"/>
      <w:r w:rsidRPr="00567116">
        <w:rPr>
          <w:sz w:val="22"/>
          <w:szCs w:val="22"/>
        </w:rPr>
        <w:t xml:space="preserve"> vibration in mice: a method for studying the effects of vibrational loading of bone. </w:t>
      </w:r>
      <w:r w:rsidRPr="00567116">
        <w:rPr>
          <w:i/>
          <w:sz w:val="22"/>
          <w:szCs w:val="22"/>
        </w:rPr>
        <w:t>Journal of Biomechanical Engineering</w:t>
      </w:r>
      <w:r w:rsidRPr="00567116">
        <w:rPr>
          <w:sz w:val="22"/>
          <w:szCs w:val="22"/>
        </w:rPr>
        <w:t>. 2008</w:t>
      </w:r>
      <w:proofErr w:type="gramStart"/>
      <w:r w:rsidRPr="00567116">
        <w:rPr>
          <w:sz w:val="22"/>
          <w:szCs w:val="22"/>
        </w:rPr>
        <w:t>;130</w:t>
      </w:r>
      <w:proofErr w:type="gramEnd"/>
      <w:r w:rsidRPr="00567116">
        <w:rPr>
          <w:sz w:val="22"/>
          <w:szCs w:val="22"/>
        </w:rPr>
        <w:t>:(4):044502.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Ramanadham</w:t>
      </w:r>
      <w:proofErr w:type="spellEnd"/>
      <w:r w:rsidRPr="00567116">
        <w:rPr>
          <w:sz w:val="22"/>
          <w:szCs w:val="22"/>
        </w:rPr>
        <w:t xml:space="preserve"> S, </w:t>
      </w:r>
      <w:proofErr w:type="spellStart"/>
      <w:r w:rsidRPr="00567116">
        <w:rPr>
          <w:sz w:val="22"/>
          <w:szCs w:val="22"/>
        </w:rPr>
        <w:t>Yarasheski</w:t>
      </w:r>
      <w:proofErr w:type="spellEnd"/>
      <w:r w:rsidRPr="00567116">
        <w:rPr>
          <w:sz w:val="22"/>
          <w:szCs w:val="22"/>
        </w:rPr>
        <w:t xml:space="preserve"> KE, Silva MJ, </w:t>
      </w:r>
      <w:proofErr w:type="spellStart"/>
      <w:r w:rsidRPr="00567116">
        <w:rPr>
          <w:sz w:val="22"/>
          <w:szCs w:val="22"/>
        </w:rPr>
        <w:t>Wohltmann</w:t>
      </w:r>
      <w:proofErr w:type="spellEnd"/>
      <w:r w:rsidRPr="00567116">
        <w:rPr>
          <w:sz w:val="22"/>
          <w:szCs w:val="22"/>
        </w:rPr>
        <w:t xml:space="preserve"> M, </w:t>
      </w:r>
      <w:proofErr w:type="spellStart"/>
      <w:r w:rsidRPr="00567116">
        <w:rPr>
          <w:sz w:val="22"/>
          <w:szCs w:val="22"/>
        </w:rPr>
        <w:t>Veis-Novack</w:t>
      </w:r>
      <w:proofErr w:type="spellEnd"/>
      <w:r w:rsidRPr="00567116">
        <w:rPr>
          <w:sz w:val="22"/>
          <w:szCs w:val="22"/>
        </w:rPr>
        <w:t xml:space="preserve"> D,</w:t>
      </w:r>
      <w:r w:rsidRPr="00567116">
        <w:rPr>
          <w:b/>
          <w:sz w:val="22"/>
          <w:szCs w:val="22"/>
        </w:rPr>
        <w:t xml:space="preserve"> Christiansen BA</w:t>
      </w:r>
      <w:r w:rsidRPr="00567116">
        <w:rPr>
          <w:sz w:val="22"/>
          <w:szCs w:val="22"/>
        </w:rPr>
        <w:t>, Lei XY, Turk</w:t>
      </w:r>
      <w:bookmarkStart w:id="0" w:name="OLE_LINK18"/>
      <w:r w:rsidRPr="00567116">
        <w:rPr>
          <w:sz w:val="22"/>
          <w:szCs w:val="22"/>
        </w:rPr>
        <w:t xml:space="preserve"> J. Age-Related Changes in Bone Morphology are Accelerated in Group VIA Calcium-Independent Phospholipase A</w:t>
      </w:r>
      <w:r w:rsidRPr="00567116">
        <w:rPr>
          <w:sz w:val="22"/>
          <w:szCs w:val="22"/>
          <w:vertAlign w:val="subscript"/>
        </w:rPr>
        <w:t>2</w:t>
      </w:r>
      <w:r w:rsidRPr="00567116">
        <w:rPr>
          <w:sz w:val="22"/>
          <w:szCs w:val="22"/>
        </w:rPr>
        <w:t>β (iPLA</w:t>
      </w:r>
      <w:r w:rsidRPr="00567116">
        <w:rPr>
          <w:sz w:val="22"/>
          <w:szCs w:val="22"/>
          <w:vertAlign w:val="subscript"/>
        </w:rPr>
        <w:t>2</w:t>
      </w:r>
      <w:r w:rsidRPr="00567116">
        <w:rPr>
          <w:sz w:val="22"/>
          <w:szCs w:val="22"/>
        </w:rPr>
        <w:t>β)-Null Mice</w:t>
      </w:r>
      <w:bookmarkEnd w:id="0"/>
      <w:r w:rsidRPr="00567116">
        <w:rPr>
          <w:sz w:val="22"/>
          <w:szCs w:val="22"/>
        </w:rPr>
        <w:t xml:space="preserve">. </w:t>
      </w:r>
      <w:r w:rsidRPr="00567116">
        <w:rPr>
          <w:i/>
          <w:sz w:val="22"/>
          <w:szCs w:val="22"/>
        </w:rPr>
        <w:t>American Journal of Pathology</w:t>
      </w:r>
      <w:r w:rsidRPr="00567116">
        <w:rPr>
          <w:sz w:val="22"/>
          <w:szCs w:val="22"/>
        </w:rPr>
        <w:t>. 2008</w:t>
      </w:r>
      <w:proofErr w:type="gramStart"/>
      <w:r w:rsidRPr="00567116">
        <w:rPr>
          <w:sz w:val="22"/>
          <w:szCs w:val="22"/>
        </w:rPr>
        <w:t>;172</w:t>
      </w:r>
      <w:proofErr w:type="gramEnd"/>
      <w:r w:rsidRPr="00567116">
        <w:rPr>
          <w:sz w:val="22"/>
          <w:szCs w:val="22"/>
        </w:rPr>
        <w:t>:(4):868-881.</w:t>
      </w:r>
    </w:p>
    <w:p w:rsidR="00025EE6" w:rsidRPr="00567116" w:rsidRDefault="00025EE6" w:rsidP="00025EE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b/>
          <w:sz w:val="22"/>
          <w:szCs w:val="22"/>
        </w:rPr>
        <w:t>Christiansen BA,</w:t>
      </w:r>
      <w:r w:rsidRPr="00567116">
        <w:rPr>
          <w:sz w:val="22"/>
          <w:szCs w:val="22"/>
        </w:rPr>
        <w:t xml:space="preserve"> Silva MJ. The effect of varying magnitudes of whole-body vibration on several skeletal sites in mice. </w:t>
      </w:r>
      <w:r w:rsidRPr="00567116">
        <w:rPr>
          <w:i/>
          <w:sz w:val="22"/>
          <w:szCs w:val="22"/>
        </w:rPr>
        <w:t>Annals of Biomedical Engineering</w:t>
      </w:r>
      <w:r w:rsidRPr="00567116">
        <w:rPr>
          <w:sz w:val="22"/>
          <w:szCs w:val="22"/>
        </w:rPr>
        <w:t>. 2006</w:t>
      </w:r>
      <w:proofErr w:type="gramStart"/>
      <w:r w:rsidRPr="00567116">
        <w:rPr>
          <w:sz w:val="22"/>
          <w:szCs w:val="22"/>
        </w:rPr>
        <w:t>;34</w:t>
      </w:r>
      <w:proofErr w:type="gramEnd"/>
      <w:r w:rsidRPr="00567116">
        <w:rPr>
          <w:sz w:val="22"/>
          <w:szCs w:val="22"/>
        </w:rPr>
        <w:t>:(7):1149-56.</w:t>
      </w:r>
    </w:p>
    <w:p w:rsidR="00025EE6" w:rsidRPr="00567116" w:rsidRDefault="00025EE6" w:rsidP="00025EE6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025EE6" w:rsidRDefault="00025EE6" w:rsidP="00025EE6">
      <w:pPr>
        <w:autoSpaceDE w:val="0"/>
        <w:autoSpaceDN w:val="0"/>
        <w:adjustRightInd w:val="0"/>
        <w:rPr>
          <w:b/>
          <w:u w:val="single"/>
        </w:rPr>
      </w:pPr>
      <w:r w:rsidRPr="00FB3C9F">
        <w:rPr>
          <w:b/>
          <w:u w:val="single"/>
        </w:rPr>
        <w:t xml:space="preserve">Most Cited </w:t>
      </w:r>
      <w:r w:rsidRPr="00DA3B70">
        <w:rPr>
          <w:b/>
          <w:u w:val="single"/>
        </w:rPr>
        <w:t>Publications</w:t>
      </w:r>
      <w:r>
        <w:rPr>
          <w:b/>
          <w:u w:val="single"/>
        </w:rPr>
        <w:t xml:space="preserve"> (h-index 27</w:t>
      </w:r>
      <w:r w:rsidRPr="00DA3B70">
        <w:rPr>
          <w:b/>
          <w:u w:val="single"/>
        </w:rPr>
        <w:t>):</w:t>
      </w:r>
      <w:r w:rsidRPr="00DA3B70">
        <w:rPr>
          <w:b/>
        </w:rPr>
        <w:t xml:space="preserve"> </w:t>
      </w:r>
    </w:p>
    <w:p w:rsidR="00025EE6" w:rsidRPr="00567116" w:rsidRDefault="00025EE6" w:rsidP="00025EE6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67116">
        <w:rPr>
          <w:sz w:val="22"/>
          <w:szCs w:val="22"/>
        </w:rPr>
        <w:t>Bouxsein</w:t>
      </w:r>
      <w:proofErr w:type="spellEnd"/>
      <w:r w:rsidRPr="00567116">
        <w:rPr>
          <w:sz w:val="22"/>
          <w:szCs w:val="22"/>
        </w:rPr>
        <w:t xml:space="preserve"> ML, Boyd SK, Christiansen BA, </w:t>
      </w:r>
      <w:proofErr w:type="spellStart"/>
      <w:r w:rsidRPr="00567116">
        <w:rPr>
          <w:sz w:val="22"/>
          <w:szCs w:val="22"/>
        </w:rPr>
        <w:t>Guldberg</w:t>
      </w:r>
      <w:proofErr w:type="spellEnd"/>
      <w:r w:rsidRPr="00567116">
        <w:rPr>
          <w:sz w:val="22"/>
          <w:szCs w:val="22"/>
        </w:rPr>
        <w:t xml:space="preserve"> RE, </w:t>
      </w:r>
      <w:proofErr w:type="spellStart"/>
      <w:r w:rsidRPr="00567116">
        <w:rPr>
          <w:sz w:val="22"/>
          <w:szCs w:val="22"/>
        </w:rPr>
        <w:t>Jepsen</w:t>
      </w:r>
      <w:proofErr w:type="spellEnd"/>
      <w:r w:rsidRPr="00567116">
        <w:rPr>
          <w:sz w:val="22"/>
          <w:szCs w:val="22"/>
        </w:rPr>
        <w:t xml:space="preserve"> KJ, Müller R. Guidelines for assessment of bone microstructure in rodents using microcomputed tomography. </w:t>
      </w:r>
      <w:r w:rsidRPr="00567116">
        <w:rPr>
          <w:i/>
          <w:sz w:val="22"/>
          <w:szCs w:val="22"/>
        </w:rPr>
        <w:t>Journal of Bone and Mineral Research</w:t>
      </w:r>
      <w:r w:rsidRPr="00567116">
        <w:rPr>
          <w:sz w:val="22"/>
          <w:szCs w:val="22"/>
        </w:rPr>
        <w:t>. 2010</w:t>
      </w:r>
      <w:proofErr w:type="gramStart"/>
      <w:r w:rsidRPr="00567116">
        <w:rPr>
          <w:sz w:val="22"/>
          <w:szCs w:val="22"/>
        </w:rPr>
        <w:t>;25</w:t>
      </w:r>
      <w:proofErr w:type="gramEnd"/>
      <w:r w:rsidRPr="00567116">
        <w:rPr>
          <w:sz w:val="22"/>
          <w:szCs w:val="22"/>
        </w:rPr>
        <w:t>:(7):1468-1486.</w:t>
      </w:r>
    </w:p>
    <w:p w:rsidR="00025EE6" w:rsidRPr="00567116" w:rsidRDefault="00025EE6" w:rsidP="00025EE6">
      <w:pPr>
        <w:autoSpaceDE w:val="0"/>
        <w:autoSpaceDN w:val="0"/>
        <w:adjustRightInd w:val="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Citations: 3,445</w:t>
      </w:r>
    </w:p>
    <w:p w:rsidR="00025EE6" w:rsidRPr="00567116" w:rsidRDefault="00025EE6" w:rsidP="00025EE6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sz w:val="22"/>
          <w:szCs w:val="22"/>
        </w:rPr>
        <w:t xml:space="preserve">Christiansen BA, Anderson MJ, Lee CA, Williams JC, </w:t>
      </w:r>
      <w:proofErr w:type="spellStart"/>
      <w:r w:rsidRPr="00567116">
        <w:rPr>
          <w:sz w:val="22"/>
          <w:szCs w:val="22"/>
        </w:rPr>
        <w:t>Yik</w:t>
      </w:r>
      <w:proofErr w:type="spellEnd"/>
      <w:r w:rsidRPr="00567116">
        <w:rPr>
          <w:sz w:val="22"/>
          <w:szCs w:val="22"/>
        </w:rPr>
        <w:t xml:space="preserve"> JH, </w:t>
      </w:r>
      <w:proofErr w:type="spellStart"/>
      <w:r w:rsidRPr="00567116">
        <w:rPr>
          <w:sz w:val="22"/>
          <w:szCs w:val="22"/>
        </w:rPr>
        <w:t>Haudenschild</w:t>
      </w:r>
      <w:proofErr w:type="spellEnd"/>
      <w:r w:rsidRPr="00567116">
        <w:rPr>
          <w:sz w:val="22"/>
          <w:szCs w:val="22"/>
        </w:rPr>
        <w:t xml:space="preserve"> DR. Musculoskeletal changes following non-invasive knee injury using a novel mouse model of post-traumatic osteoarthritis. </w:t>
      </w:r>
      <w:r w:rsidRPr="00567116">
        <w:rPr>
          <w:i/>
          <w:sz w:val="22"/>
          <w:szCs w:val="22"/>
        </w:rPr>
        <w:t>Osteoarthritis and Cartilage</w:t>
      </w:r>
      <w:r w:rsidRPr="00567116">
        <w:rPr>
          <w:sz w:val="22"/>
          <w:szCs w:val="22"/>
        </w:rPr>
        <w:t>. 2012</w:t>
      </w:r>
      <w:proofErr w:type="gramStart"/>
      <w:r w:rsidRPr="00567116">
        <w:rPr>
          <w:sz w:val="22"/>
          <w:szCs w:val="22"/>
        </w:rPr>
        <w:t>;</w:t>
      </w:r>
      <w:r w:rsidRPr="00567116">
        <w:rPr>
          <w:rFonts w:cs="AdvOT863180fb"/>
          <w:sz w:val="22"/>
          <w:szCs w:val="22"/>
        </w:rPr>
        <w:t>20</w:t>
      </w:r>
      <w:proofErr w:type="gramEnd"/>
      <w:r w:rsidRPr="00567116">
        <w:rPr>
          <w:rFonts w:cs="AdvOT863180fb"/>
          <w:sz w:val="22"/>
          <w:szCs w:val="22"/>
        </w:rPr>
        <w:t>:(7):773-82.</w:t>
      </w:r>
      <w:r w:rsidRPr="00567116">
        <w:rPr>
          <w:sz w:val="22"/>
          <w:szCs w:val="22"/>
        </w:rPr>
        <w:t xml:space="preserve"> </w:t>
      </w:r>
    </w:p>
    <w:p w:rsidR="00025EE6" w:rsidRPr="00567116" w:rsidRDefault="00025EE6" w:rsidP="00025EE6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567116">
        <w:rPr>
          <w:b/>
          <w:sz w:val="22"/>
          <w:szCs w:val="22"/>
        </w:rPr>
        <w:t xml:space="preserve">Citations: </w:t>
      </w:r>
      <w:r>
        <w:rPr>
          <w:b/>
          <w:sz w:val="22"/>
          <w:szCs w:val="22"/>
        </w:rPr>
        <w:t>173</w:t>
      </w:r>
    </w:p>
    <w:p w:rsidR="00025EE6" w:rsidRPr="00567116" w:rsidRDefault="00025EE6" w:rsidP="00025EE6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sz w:val="22"/>
          <w:szCs w:val="22"/>
        </w:rPr>
        <w:t xml:space="preserve">Christiansen BA, Silva MJ. The effect of varying magnitudes of whole-body vibration on several skeletal sites in mice. </w:t>
      </w:r>
      <w:r w:rsidRPr="00567116">
        <w:rPr>
          <w:i/>
          <w:sz w:val="22"/>
          <w:szCs w:val="22"/>
        </w:rPr>
        <w:t>Annals of Biomedical Engineering</w:t>
      </w:r>
      <w:r w:rsidRPr="00567116">
        <w:rPr>
          <w:sz w:val="22"/>
          <w:szCs w:val="22"/>
        </w:rPr>
        <w:t>. 2006</w:t>
      </w:r>
      <w:proofErr w:type="gramStart"/>
      <w:r w:rsidRPr="00567116">
        <w:rPr>
          <w:sz w:val="22"/>
          <w:szCs w:val="22"/>
        </w:rPr>
        <w:t>;34</w:t>
      </w:r>
      <w:proofErr w:type="gramEnd"/>
      <w:r w:rsidRPr="00567116">
        <w:rPr>
          <w:sz w:val="22"/>
          <w:szCs w:val="22"/>
        </w:rPr>
        <w:t>:(7):1149-56.</w:t>
      </w:r>
    </w:p>
    <w:p w:rsidR="00025EE6" w:rsidRPr="00567116" w:rsidRDefault="00025EE6" w:rsidP="00025EE6">
      <w:pPr>
        <w:autoSpaceDE w:val="0"/>
        <w:autoSpaceDN w:val="0"/>
        <w:adjustRightInd w:val="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Citations: 145</w:t>
      </w:r>
    </w:p>
    <w:p w:rsidR="00025EE6" w:rsidRPr="00567116" w:rsidRDefault="00025EE6" w:rsidP="00025EE6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567116">
        <w:rPr>
          <w:rFonts w:cs="ArialMT"/>
          <w:sz w:val="22"/>
          <w:szCs w:val="22"/>
        </w:rPr>
        <w:t xml:space="preserve">Christiansen BA, </w:t>
      </w:r>
      <w:proofErr w:type="spellStart"/>
      <w:r w:rsidRPr="00567116">
        <w:rPr>
          <w:rFonts w:cs="ArialMT"/>
          <w:sz w:val="22"/>
          <w:szCs w:val="22"/>
        </w:rPr>
        <w:t>Kopperdahl</w:t>
      </w:r>
      <w:proofErr w:type="spellEnd"/>
      <w:r w:rsidRPr="00567116">
        <w:rPr>
          <w:rFonts w:cs="ArialMT"/>
          <w:sz w:val="22"/>
          <w:szCs w:val="22"/>
        </w:rPr>
        <w:t xml:space="preserve"> DL, Kiel DP, </w:t>
      </w:r>
      <w:proofErr w:type="spellStart"/>
      <w:r w:rsidRPr="00567116">
        <w:rPr>
          <w:rFonts w:cs="ArialMT"/>
          <w:sz w:val="22"/>
          <w:szCs w:val="22"/>
        </w:rPr>
        <w:t>Keaveny</w:t>
      </w:r>
      <w:proofErr w:type="spellEnd"/>
      <w:r w:rsidRPr="00567116">
        <w:rPr>
          <w:rFonts w:cs="ArialMT"/>
          <w:sz w:val="22"/>
          <w:szCs w:val="22"/>
        </w:rPr>
        <w:t xml:space="preserve"> TM, </w:t>
      </w:r>
      <w:proofErr w:type="spellStart"/>
      <w:r w:rsidRPr="00567116">
        <w:rPr>
          <w:rFonts w:cs="ArialMT"/>
          <w:sz w:val="22"/>
          <w:szCs w:val="22"/>
        </w:rPr>
        <w:t>Bouxsein</w:t>
      </w:r>
      <w:proofErr w:type="spellEnd"/>
      <w:r w:rsidRPr="00567116">
        <w:rPr>
          <w:rFonts w:cs="ArialMT"/>
          <w:sz w:val="22"/>
          <w:szCs w:val="22"/>
        </w:rPr>
        <w:t xml:space="preserve"> ML. </w:t>
      </w:r>
      <w:r w:rsidRPr="00567116">
        <w:rPr>
          <w:sz w:val="22"/>
          <w:szCs w:val="22"/>
        </w:rPr>
        <w:t>Mechanical contributions of the cortical and trabecular compartments contribute to differences in age-related changes in vertebral body strength in men and women assessed by QCT-based finite element analysis.</w:t>
      </w:r>
      <w:r w:rsidRPr="00567116">
        <w:rPr>
          <w:i/>
          <w:sz w:val="22"/>
          <w:szCs w:val="22"/>
        </w:rPr>
        <w:t xml:space="preserve"> Journal of Bone and Mineral Research</w:t>
      </w:r>
      <w:r w:rsidRPr="00567116">
        <w:rPr>
          <w:sz w:val="22"/>
          <w:szCs w:val="22"/>
        </w:rPr>
        <w:t>. 2011</w:t>
      </w:r>
      <w:proofErr w:type="gramStart"/>
      <w:r w:rsidRPr="00567116">
        <w:rPr>
          <w:sz w:val="22"/>
          <w:szCs w:val="22"/>
        </w:rPr>
        <w:t>;26</w:t>
      </w:r>
      <w:proofErr w:type="gramEnd"/>
      <w:r w:rsidRPr="00567116">
        <w:rPr>
          <w:sz w:val="22"/>
          <w:szCs w:val="22"/>
        </w:rPr>
        <w:t>:(5):974-83.</w:t>
      </w:r>
    </w:p>
    <w:p w:rsidR="00025EE6" w:rsidRDefault="00025EE6" w:rsidP="00025EE6">
      <w:pPr>
        <w:autoSpaceDE w:val="0"/>
        <w:autoSpaceDN w:val="0"/>
        <w:adjustRightInd w:val="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Citations: 120</w:t>
      </w:r>
    </w:p>
    <w:p w:rsidR="00025EE6" w:rsidRPr="00567116" w:rsidRDefault="00025EE6" w:rsidP="00025EE6">
      <w:pPr>
        <w:numPr>
          <w:ilvl w:val="0"/>
          <w:numId w:val="12"/>
        </w:numPr>
        <w:rPr>
          <w:sz w:val="22"/>
          <w:szCs w:val="22"/>
        </w:rPr>
      </w:pPr>
      <w:r w:rsidRPr="002A1C5B">
        <w:rPr>
          <w:bCs/>
          <w:sz w:val="22"/>
          <w:szCs w:val="22"/>
        </w:rPr>
        <w:t>Christiansen BA</w:t>
      </w:r>
      <w:r w:rsidRPr="00567116">
        <w:rPr>
          <w:sz w:val="22"/>
          <w:szCs w:val="22"/>
        </w:rPr>
        <w:t xml:space="preserve">, </w:t>
      </w:r>
      <w:proofErr w:type="spellStart"/>
      <w:r w:rsidRPr="00567116">
        <w:rPr>
          <w:sz w:val="22"/>
          <w:szCs w:val="22"/>
        </w:rPr>
        <w:t>Guilak</w:t>
      </w:r>
      <w:proofErr w:type="spellEnd"/>
      <w:r w:rsidRPr="00567116">
        <w:rPr>
          <w:sz w:val="22"/>
          <w:szCs w:val="22"/>
        </w:rPr>
        <w:t xml:space="preserve"> F, Lockwood KA, Olson SA, </w:t>
      </w:r>
      <w:proofErr w:type="spellStart"/>
      <w:r w:rsidRPr="00567116">
        <w:rPr>
          <w:sz w:val="22"/>
          <w:szCs w:val="22"/>
        </w:rPr>
        <w:t>Pitsillides</w:t>
      </w:r>
      <w:proofErr w:type="spellEnd"/>
      <w:r w:rsidRPr="00567116">
        <w:rPr>
          <w:sz w:val="22"/>
          <w:szCs w:val="22"/>
        </w:rPr>
        <w:t xml:space="preserve"> AA, </w:t>
      </w:r>
      <w:proofErr w:type="spellStart"/>
      <w:r w:rsidRPr="00567116">
        <w:rPr>
          <w:sz w:val="22"/>
          <w:szCs w:val="22"/>
        </w:rPr>
        <w:t>Sandell</w:t>
      </w:r>
      <w:proofErr w:type="spellEnd"/>
      <w:r w:rsidRPr="00567116">
        <w:rPr>
          <w:sz w:val="22"/>
          <w:szCs w:val="22"/>
        </w:rPr>
        <w:t xml:space="preserve"> LJ, van der </w:t>
      </w:r>
      <w:proofErr w:type="spellStart"/>
      <w:r w:rsidRPr="00567116">
        <w:rPr>
          <w:sz w:val="22"/>
          <w:szCs w:val="22"/>
        </w:rPr>
        <w:t>Meulen</w:t>
      </w:r>
      <w:proofErr w:type="spellEnd"/>
      <w:r w:rsidRPr="00567116">
        <w:rPr>
          <w:sz w:val="22"/>
          <w:szCs w:val="22"/>
        </w:rPr>
        <w:t xml:space="preserve"> MCH, </w:t>
      </w:r>
      <w:proofErr w:type="spellStart"/>
      <w:r w:rsidRPr="00567116">
        <w:rPr>
          <w:sz w:val="22"/>
          <w:szCs w:val="22"/>
        </w:rPr>
        <w:t>Haudenschild</w:t>
      </w:r>
      <w:proofErr w:type="spellEnd"/>
      <w:r w:rsidRPr="00567116">
        <w:rPr>
          <w:sz w:val="22"/>
          <w:szCs w:val="22"/>
        </w:rPr>
        <w:t xml:space="preserve"> DR. Non-invasive mouse models of post-traumatic osteoarthritis. </w:t>
      </w:r>
      <w:r w:rsidRPr="00567116">
        <w:rPr>
          <w:i/>
          <w:sz w:val="22"/>
          <w:szCs w:val="22"/>
        </w:rPr>
        <w:t>Osteoarthritis and Cartilage</w:t>
      </w:r>
      <w:r w:rsidRPr="00567116">
        <w:rPr>
          <w:sz w:val="22"/>
          <w:szCs w:val="22"/>
        </w:rPr>
        <w:t>. 2015</w:t>
      </w:r>
      <w:proofErr w:type="gramStart"/>
      <w:r w:rsidRPr="00567116">
        <w:rPr>
          <w:sz w:val="22"/>
          <w:szCs w:val="22"/>
        </w:rPr>
        <w:t>;23</w:t>
      </w:r>
      <w:proofErr w:type="gramEnd"/>
      <w:r w:rsidRPr="00567116">
        <w:rPr>
          <w:sz w:val="22"/>
          <w:szCs w:val="22"/>
        </w:rPr>
        <w:t>:(10):1627-38.</w:t>
      </w:r>
    </w:p>
    <w:p w:rsidR="00025EE6" w:rsidRPr="002A1C5B" w:rsidRDefault="00025EE6" w:rsidP="00025EE6">
      <w:pPr>
        <w:autoSpaceDE w:val="0"/>
        <w:autoSpaceDN w:val="0"/>
        <w:adjustRightInd w:val="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Citations: 106</w:t>
      </w:r>
    </w:p>
    <w:p w:rsidR="00025EE6" w:rsidRDefault="00025EE6" w:rsidP="00025EE6">
      <w:pPr>
        <w:autoSpaceDE w:val="0"/>
        <w:autoSpaceDN w:val="0"/>
        <w:adjustRightInd w:val="0"/>
        <w:rPr>
          <w:sz w:val="22"/>
          <w:szCs w:val="22"/>
        </w:rPr>
      </w:pPr>
    </w:p>
    <w:p w:rsidR="00025EE6" w:rsidRPr="00ED2108" w:rsidRDefault="00025EE6" w:rsidP="00025EE6">
      <w:pPr>
        <w:rPr>
          <w:b/>
          <w:u w:val="single"/>
        </w:rPr>
      </w:pPr>
      <w:r>
        <w:rPr>
          <w:b/>
          <w:u w:val="single"/>
        </w:rPr>
        <w:t>Patents</w:t>
      </w:r>
      <w:r w:rsidRPr="00ED2108">
        <w:rPr>
          <w:b/>
          <w:u w:val="single"/>
        </w:rPr>
        <w:t>:</w:t>
      </w:r>
    </w:p>
    <w:p w:rsidR="00025EE6" w:rsidRPr="00725B87" w:rsidRDefault="00025EE6" w:rsidP="00025EE6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 Patent 10,639,302. Use of CDK9 inhibitors to reduce cartilage degradation. </w:t>
      </w:r>
      <w:proofErr w:type="spellStart"/>
      <w:r>
        <w:rPr>
          <w:rFonts w:cs="Arial"/>
          <w:sz w:val="22"/>
          <w:szCs w:val="22"/>
        </w:rPr>
        <w:t>Haudenschild</w:t>
      </w:r>
      <w:proofErr w:type="spellEnd"/>
      <w:r>
        <w:rPr>
          <w:rFonts w:cs="Arial"/>
          <w:sz w:val="22"/>
          <w:szCs w:val="22"/>
        </w:rPr>
        <w:t xml:space="preserve"> D, Di Cesare P, </w:t>
      </w:r>
      <w:proofErr w:type="spellStart"/>
      <w:r>
        <w:rPr>
          <w:rFonts w:cs="Arial"/>
          <w:sz w:val="22"/>
          <w:szCs w:val="22"/>
        </w:rPr>
        <w:t>Yik</w:t>
      </w:r>
      <w:proofErr w:type="spellEnd"/>
      <w:r>
        <w:rPr>
          <w:rFonts w:cs="Arial"/>
          <w:sz w:val="22"/>
          <w:szCs w:val="22"/>
        </w:rPr>
        <w:t xml:space="preserve"> J, </w:t>
      </w:r>
      <w:r w:rsidRPr="00DD58BD">
        <w:rPr>
          <w:rFonts w:cs="Arial"/>
          <w:b/>
          <w:sz w:val="22"/>
          <w:szCs w:val="22"/>
        </w:rPr>
        <w:t>Christiansen B</w:t>
      </w:r>
      <w:r>
        <w:rPr>
          <w:rFonts w:cs="Arial"/>
          <w:sz w:val="22"/>
          <w:szCs w:val="22"/>
        </w:rPr>
        <w:t>. May 5, 2020.</w:t>
      </w:r>
    </w:p>
    <w:p w:rsidR="00025EE6" w:rsidRPr="00725B87" w:rsidRDefault="00025EE6" w:rsidP="00025EE6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 Patent 10,172,844. Use of CDK9 inhibitors to reduce cartilage degradation. </w:t>
      </w:r>
      <w:proofErr w:type="spellStart"/>
      <w:r>
        <w:rPr>
          <w:rFonts w:cs="Arial"/>
          <w:sz w:val="22"/>
          <w:szCs w:val="22"/>
        </w:rPr>
        <w:t>Haudenschild</w:t>
      </w:r>
      <w:proofErr w:type="spellEnd"/>
      <w:r>
        <w:rPr>
          <w:rFonts w:cs="Arial"/>
          <w:sz w:val="22"/>
          <w:szCs w:val="22"/>
        </w:rPr>
        <w:t xml:space="preserve"> D, Di Cesare P, </w:t>
      </w:r>
      <w:proofErr w:type="spellStart"/>
      <w:r>
        <w:rPr>
          <w:rFonts w:cs="Arial"/>
          <w:sz w:val="22"/>
          <w:szCs w:val="22"/>
        </w:rPr>
        <w:t>Yik</w:t>
      </w:r>
      <w:proofErr w:type="spellEnd"/>
      <w:r>
        <w:rPr>
          <w:rFonts w:cs="Arial"/>
          <w:sz w:val="22"/>
          <w:szCs w:val="22"/>
        </w:rPr>
        <w:t xml:space="preserve"> J, </w:t>
      </w:r>
      <w:r w:rsidRPr="00DD58BD">
        <w:rPr>
          <w:rFonts w:cs="Arial"/>
          <w:b/>
          <w:sz w:val="22"/>
          <w:szCs w:val="22"/>
        </w:rPr>
        <w:t>Christiansen B</w:t>
      </w:r>
      <w:r>
        <w:rPr>
          <w:rFonts w:cs="Arial"/>
          <w:sz w:val="22"/>
          <w:szCs w:val="22"/>
        </w:rPr>
        <w:t>. January 8, 2019.</w:t>
      </w:r>
    </w:p>
    <w:p w:rsidR="00025EE6" w:rsidRDefault="00025EE6" w:rsidP="00025EE6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 Patent 9,498,471. Use of CDK9 inhibitors to reduce cartilage degradation. </w:t>
      </w:r>
      <w:proofErr w:type="spellStart"/>
      <w:r>
        <w:rPr>
          <w:rFonts w:cs="Arial"/>
          <w:sz w:val="22"/>
          <w:szCs w:val="22"/>
        </w:rPr>
        <w:t>Haudenschild</w:t>
      </w:r>
      <w:proofErr w:type="spellEnd"/>
      <w:r>
        <w:rPr>
          <w:rFonts w:cs="Arial"/>
          <w:sz w:val="22"/>
          <w:szCs w:val="22"/>
        </w:rPr>
        <w:t xml:space="preserve"> D, Di Cesare P, </w:t>
      </w:r>
      <w:proofErr w:type="spellStart"/>
      <w:r>
        <w:rPr>
          <w:rFonts w:cs="Arial"/>
          <w:sz w:val="22"/>
          <w:szCs w:val="22"/>
        </w:rPr>
        <w:t>Yik</w:t>
      </w:r>
      <w:proofErr w:type="spellEnd"/>
      <w:r>
        <w:rPr>
          <w:rFonts w:cs="Arial"/>
          <w:sz w:val="22"/>
          <w:szCs w:val="22"/>
        </w:rPr>
        <w:t xml:space="preserve"> J, </w:t>
      </w:r>
      <w:r w:rsidRPr="00DD58BD">
        <w:rPr>
          <w:rFonts w:cs="Arial"/>
          <w:b/>
          <w:sz w:val="22"/>
          <w:szCs w:val="22"/>
        </w:rPr>
        <w:t>Christiansen B</w:t>
      </w:r>
      <w:r>
        <w:rPr>
          <w:rFonts w:cs="Arial"/>
          <w:sz w:val="22"/>
          <w:szCs w:val="22"/>
        </w:rPr>
        <w:t>. November 22, 2016.</w:t>
      </w:r>
    </w:p>
    <w:p w:rsidR="00025EE6" w:rsidRPr="00DD58BD" w:rsidRDefault="00025EE6" w:rsidP="00025EE6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 Patent 8,792,973. Bipolar sieve electrode and method of assembly. Moran D, </w:t>
      </w:r>
      <w:r w:rsidRPr="00DD58BD">
        <w:rPr>
          <w:rFonts w:cs="Arial"/>
          <w:b/>
          <w:sz w:val="22"/>
          <w:szCs w:val="22"/>
        </w:rPr>
        <w:t>Christiansen B</w:t>
      </w:r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MacEwan</w:t>
      </w:r>
      <w:proofErr w:type="spellEnd"/>
      <w:r>
        <w:rPr>
          <w:rFonts w:cs="Arial"/>
          <w:sz w:val="22"/>
          <w:szCs w:val="22"/>
        </w:rPr>
        <w:t xml:space="preserve"> M. July 29, 2014.</w:t>
      </w:r>
    </w:p>
    <w:p w:rsidR="00025EE6" w:rsidRDefault="00025EE6" w:rsidP="00025EE6">
      <w:pPr>
        <w:autoSpaceDE w:val="0"/>
        <w:autoSpaceDN w:val="0"/>
        <w:adjustRightInd w:val="0"/>
        <w:rPr>
          <w:rFonts w:cs="Arial"/>
          <w:szCs w:val="16"/>
        </w:rPr>
      </w:pPr>
    </w:p>
    <w:p w:rsidR="00025EE6" w:rsidRPr="00E413D0" w:rsidRDefault="00025EE6" w:rsidP="00025EE6">
      <w:pPr>
        <w:pStyle w:val="Title"/>
        <w:jc w:val="left"/>
        <w:rPr>
          <w:b/>
          <w:u w:val="single"/>
        </w:rPr>
      </w:pPr>
      <w:r w:rsidRPr="00B71C07">
        <w:rPr>
          <w:b/>
          <w:u w:val="single"/>
        </w:rPr>
        <w:t>Abstracts:</w:t>
      </w:r>
    </w:p>
    <w:p w:rsidR="00025EE6" w:rsidRPr="00BD6D40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BD6D40">
        <w:rPr>
          <w:sz w:val="22"/>
          <w:szCs w:val="22"/>
        </w:rPr>
        <w:t>Lopez-Torres</w:t>
      </w:r>
      <w:r>
        <w:rPr>
          <w:sz w:val="22"/>
          <w:szCs w:val="22"/>
        </w:rPr>
        <w:t xml:space="preserve"> M</w:t>
      </w:r>
      <w:r w:rsidRPr="00BD6D40">
        <w:rPr>
          <w:sz w:val="22"/>
          <w:szCs w:val="22"/>
        </w:rPr>
        <w:t xml:space="preserve">, </w:t>
      </w:r>
      <w:proofErr w:type="spellStart"/>
      <w:r w:rsidRPr="00BD6D40">
        <w:rPr>
          <w:sz w:val="22"/>
          <w:szCs w:val="22"/>
        </w:rPr>
        <w:t>Biris</w:t>
      </w:r>
      <w:proofErr w:type="spellEnd"/>
      <w:r>
        <w:rPr>
          <w:sz w:val="22"/>
          <w:szCs w:val="22"/>
        </w:rPr>
        <w:t xml:space="preserve"> KK</w:t>
      </w:r>
      <w:r w:rsidRPr="00BD6D40">
        <w:rPr>
          <w:sz w:val="22"/>
          <w:szCs w:val="22"/>
        </w:rPr>
        <w:t xml:space="preserve">, </w:t>
      </w:r>
      <w:proofErr w:type="spellStart"/>
      <w:r w:rsidRPr="00BD6D40">
        <w:rPr>
          <w:sz w:val="22"/>
          <w:szCs w:val="22"/>
        </w:rPr>
        <w:t>Yik</w:t>
      </w:r>
      <w:proofErr w:type="spellEnd"/>
      <w:r>
        <w:rPr>
          <w:sz w:val="22"/>
          <w:szCs w:val="22"/>
        </w:rPr>
        <w:t xml:space="preserve"> JHN</w:t>
      </w:r>
      <w:r w:rsidRPr="00BD6D40">
        <w:rPr>
          <w:sz w:val="22"/>
          <w:szCs w:val="22"/>
        </w:rPr>
        <w:t>, Lee</w:t>
      </w:r>
      <w:r>
        <w:rPr>
          <w:sz w:val="22"/>
          <w:szCs w:val="22"/>
        </w:rPr>
        <w:t xml:space="preserve"> CA</w:t>
      </w:r>
      <w:r w:rsidRPr="00BD6D40">
        <w:rPr>
          <w:sz w:val="22"/>
          <w:szCs w:val="22"/>
        </w:rPr>
        <w:t xml:space="preserve">, </w:t>
      </w:r>
      <w:r w:rsidRPr="00BD6D40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r w:rsidRPr="00BD6D40">
        <w:rPr>
          <w:sz w:val="22"/>
          <w:szCs w:val="22"/>
        </w:rPr>
        <w:t xml:space="preserve">Joint </w:t>
      </w:r>
      <w:proofErr w:type="spellStart"/>
      <w:r w:rsidRPr="00BD6D40">
        <w:rPr>
          <w:sz w:val="22"/>
          <w:szCs w:val="22"/>
        </w:rPr>
        <w:t>restabilization</w:t>
      </w:r>
      <w:proofErr w:type="spellEnd"/>
      <w:r w:rsidRPr="00BD6D40">
        <w:rPr>
          <w:sz w:val="22"/>
          <w:szCs w:val="22"/>
        </w:rPr>
        <w:t xml:space="preserve"> does not mitigate early inflammation associated with ACL injury in mice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22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BD6D40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BD6D40">
        <w:rPr>
          <w:sz w:val="22"/>
          <w:szCs w:val="22"/>
        </w:rPr>
        <w:lastRenderedPageBreak/>
        <w:t>Lin</w:t>
      </w:r>
      <w:r>
        <w:rPr>
          <w:sz w:val="22"/>
          <w:szCs w:val="22"/>
        </w:rPr>
        <w:t xml:space="preserve"> YY</w:t>
      </w:r>
      <w:r w:rsidRPr="00BD6D40">
        <w:rPr>
          <w:sz w:val="22"/>
          <w:szCs w:val="22"/>
        </w:rPr>
        <w:t xml:space="preserve">, </w:t>
      </w:r>
      <w:proofErr w:type="spellStart"/>
      <w:r w:rsidRPr="00BD6D40">
        <w:rPr>
          <w:sz w:val="22"/>
          <w:szCs w:val="22"/>
        </w:rPr>
        <w:t>Biris</w:t>
      </w:r>
      <w:proofErr w:type="spellEnd"/>
      <w:r>
        <w:rPr>
          <w:sz w:val="22"/>
          <w:szCs w:val="22"/>
        </w:rPr>
        <w:t xml:space="preserve"> KK</w:t>
      </w:r>
      <w:r w:rsidRPr="00BD6D40">
        <w:rPr>
          <w:sz w:val="22"/>
          <w:szCs w:val="22"/>
        </w:rPr>
        <w:t xml:space="preserve">, </w:t>
      </w:r>
      <w:proofErr w:type="spellStart"/>
      <w:r w:rsidRPr="00BD6D40">
        <w:rPr>
          <w:sz w:val="22"/>
          <w:szCs w:val="22"/>
        </w:rPr>
        <w:t>Jbeily</w:t>
      </w:r>
      <w:proofErr w:type="spellEnd"/>
      <w:r>
        <w:rPr>
          <w:sz w:val="22"/>
          <w:szCs w:val="22"/>
        </w:rPr>
        <w:t xml:space="preserve"> EH</w:t>
      </w:r>
      <w:r w:rsidRPr="00BD6D40">
        <w:rPr>
          <w:sz w:val="22"/>
          <w:szCs w:val="22"/>
        </w:rPr>
        <w:t>, Lee</w:t>
      </w:r>
      <w:r>
        <w:rPr>
          <w:sz w:val="22"/>
          <w:szCs w:val="22"/>
        </w:rPr>
        <w:t xml:space="preserve"> CA</w:t>
      </w:r>
      <w:r w:rsidRPr="00BD6D40">
        <w:rPr>
          <w:sz w:val="22"/>
          <w:szCs w:val="22"/>
        </w:rPr>
        <w:t xml:space="preserve">, </w:t>
      </w:r>
      <w:r w:rsidRPr="00BD6D40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r w:rsidRPr="00BD6D40">
        <w:rPr>
          <w:sz w:val="22"/>
          <w:szCs w:val="22"/>
        </w:rPr>
        <w:t xml:space="preserve">Surgical </w:t>
      </w:r>
      <w:proofErr w:type="spellStart"/>
      <w:r w:rsidRPr="00BD6D40">
        <w:rPr>
          <w:sz w:val="22"/>
          <w:szCs w:val="22"/>
        </w:rPr>
        <w:t>restabilization</w:t>
      </w:r>
      <w:proofErr w:type="spellEnd"/>
      <w:r w:rsidRPr="00BD6D40">
        <w:rPr>
          <w:sz w:val="22"/>
          <w:szCs w:val="22"/>
        </w:rPr>
        <w:t xml:space="preserve"> following ACL rupture in mice slows the progression of post-traumatic</w:t>
      </w:r>
      <w:r>
        <w:rPr>
          <w:sz w:val="22"/>
          <w:szCs w:val="22"/>
        </w:rPr>
        <w:t xml:space="preserve"> </w:t>
      </w:r>
      <w:r w:rsidRPr="00BD6D40">
        <w:rPr>
          <w:sz w:val="22"/>
          <w:szCs w:val="22"/>
        </w:rPr>
        <w:t>osteoarthritis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22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BD6D40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BD6D40">
        <w:rPr>
          <w:sz w:val="22"/>
          <w:szCs w:val="22"/>
        </w:rPr>
        <w:t>Osipov</w:t>
      </w:r>
      <w:proofErr w:type="spellEnd"/>
      <w:r>
        <w:rPr>
          <w:sz w:val="22"/>
          <w:szCs w:val="22"/>
        </w:rPr>
        <w:t xml:space="preserve"> B</w:t>
      </w:r>
      <w:r w:rsidRPr="00BD6D40">
        <w:rPr>
          <w:sz w:val="22"/>
          <w:szCs w:val="22"/>
        </w:rPr>
        <w:t>, Cunningham</w:t>
      </w:r>
      <w:r>
        <w:rPr>
          <w:sz w:val="22"/>
          <w:szCs w:val="22"/>
        </w:rPr>
        <w:t xml:space="preserve"> HC</w:t>
      </w:r>
      <w:r w:rsidRPr="00BD6D40">
        <w:rPr>
          <w:sz w:val="22"/>
          <w:szCs w:val="22"/>
        </w:rPr>
        <w:t xml:space="preserve">, </w:t>
      </w:r>
      <w:proofErr w:type="spellStart"/>
      <w:r w:rsidRPr="00BD6D40">
        <w:rPr>
          <w:sz w:val="22"/>
          <w:szCs w:val="22"/>
        </w:rPr>
        <w:t>Tjandra</w:t>
      </w:r>
      <w:proofErr w:type="spellEnd"/>
      <w:r>
        <w:rPr>
          <w:sz w:val="22"/>
          <w:szCs w:val="22"/>
        </w:rPr>
        <w:t xml:space="preserve"> PM</w:t>
      </w:r>
      <w:r w:rsidRPr="00BD6D40">
        <w:rPr>
          <w:sz w:val="22"/>
          <w:szCs w:val="22"/>
        </w:rPr>
        <w:t xml:space="preserve">, </w:t>
      </w:r>
      <w:proofErr w:type="spellStart"/>
      <w:r w:rsidRPr="00BD6D40">
        <w:rPr>
          <w:sz w:val="22"/>
          <w:szCs w:val="22"/>
        </w:rPr>
        <w:t>Biris</w:t>
      </w:r>
      <w:proofErr w:type="spellEnd"/>
      <w:r>
        <w:rPr>
          <w:sz w:val="22"/>
          <w:szCs w:val="22"/>
        </w:rPr>
        <w:t xml:space="preserve"> KK</w:t>
      </w:r>
      <w:r w:rsidRPr="00BD6D40">
        <w:rPr>
          <w:sz w:val="22"/>
          <w:szCs w:val="22"/>
        </w:rPr>
        <w:t>, Lin</w:t>
      </w:r>
      <w:r>
        <w:rPr>
          <w:sz w:val="22"/>
          <w:szCs w:val="22"/>
        </w:rPr>
        <w:t xml:space="preserve"> YY</w:t>
      </w:r>
      <w:r w:rsidRPr="00BD6D40">
        <w:rPr>
          <w:sz w:val="22"/>
          <w:szCs w:val="22"/>
        </w:rPr>
        <w:t xml:space="preserve">, </w:t>
      </w:r>
      <w:r w:rsidRPr="00BD6D40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r w:rsidRPr="00BD6D40">
        <w:rPr>
          <w:sz w:val="22"/>
          <w:szCs w:val="22"/>
        </w:rPr>
        <w:t xml:space="preserve">The </w:t>
      </w:r>
      <w:r>
        <w:rPr>
          <w:sz w:val="22"/>
          <w:szCs w:val="22"/>
        </w:rPr>
        <w:t>e</w:t>
      </w:r>
      <w:r w:rsidRPr="00BD6D40">
        <w:rPr>
          <w:sz w:val="22"/>
          <w:szCs w:val="22"/>
        </w:rPr>
        <w:t xml:space="preserve">ffects of </w:t>
      </w:r>
      <w:proofErr w:type="spellStart"/>
      <w:r>
        <w:rPr>
          <w:sz w:val="22"/>
          <w:szCs w:val="22"/>
        </w:rPr>
        <w:t>o</w:t>
      </w:r>
      <w:r w:rsidRPr="00BD6D40">
        <w:rPr>
          <w:sz w:val="22"/>
          <w:szCs w:val="22"/>
        </w:rPr>
        <w:t>variectomy</w:t>
      </w:r>
      <w:proofErr w:type="spellEnd"/>
      <w:r w:rsidRPr="00BD6D40">
        <w:rPr>
          <w:sz w:val="22"/>
          <w:szCs w:val="22"/>
        </w:rPr>
        <w:t xml:space="preserve"> on </w:t>
      </w:r>
      <w:r>
        <w:rPr>
          <w:sz w:val="22"/>
          <w:szCs w:val="22"/>
        </w:rPr>
        <w:t>s</w:t>
      </w:r>
      <w:r w:rsidRPr="00BD6D40">
        <w:rPr>
          <w:sz w:val="22"/>
          <w:szCs w:val="22"/>
        </w:rPr>
        <w:t xml:space="preserve">ystemic </w:t>
      </w:r>
      <w:r>
        <w:rPr>
          <w:sz w:val="22"/>
          <w:szCs w:val="22"/>
        </w:rPr>
        <w:t>b</w:t>
      </w:r>
      <w:r w:rsidRPr="00BD6D40">
        <w:rPr>
          <w:sz w:val="22"/>
          <w:szCs w:val="22"/>
        </w:rPr>
        <w:t xml:space="preserve">one </w:t>
      </w:r>
      <w:r>
        <w:rPr>
          <w:sz w:val="22"/>
          <w:szCs w:val="22"/>
        </w:rPr>
        <w:t>l</w:t>
      </w:r>
      <w:r w:rsidRPr="00BD6D40">
        <w:rPr>
          <w:sz w:val="22"/>
          <w:szCs w:val="22"/>
        </w:rPr>
        <w:t xml:space="preserve">oss and </w:t>
      </w:r>
      <w:r>
        <w:rPr>
          <w:sz w:val="22"/>
          <w:szCs w:val="22"/>
        </w:rPr>
        <w:t>i</w:t>
      </w:r>
      <w:r w:rsidRPr="00BD6D40">
        <w:rPr>
          <w:sz w:val="22"/>
          <w:szCs w:val="22"/>
        </w:rPr>
        <w:t xml:space="preserve">mmune </w:t>
      </w:r>
      <w:r>
        <w:rPr>
          <w:sz w:val="22"/>
          <w:szCs w:val="22"/>
        </w:rPr>
        <w:t>r</w:t>
      </w:r>
      <w:r w:rsidRPr="00BD6D40">
        <w:rPr>
          <w:sz w:val="22"/>
          <w:szCs w:val="22"/>
        </w:rPr>
        <w:t xml:space="preserve">esponse </w:t>
      </w:r>
      <w:r>
        <w:rPr>
          <w:sz w:val="22"/>
          <w:szCs w:val="22"/>
        </w:rPr>
        <w:t>a</w:t>
      </w:r>
      <w:r w:rsidRPr="00BD6D40">
        <w:rPr>
          <w:sz w:val="22"/>
          <w:szCs w:val="22"/>
        </w:rPr>
        <w:t xml:space="preserve">fter </w:t>
      </w:r>
      <w:r>
        <w:rPr>
          <w:sz w:val="22"/>
          <w:szCs w:val="22"/>
        </w:rPr>
        <w:t>f</w:t>
      </w:r>
      <w:r w:rsidRPr="00BD6D40">
        <w:rPr>
          <w:sz w:val="22"/>
          <w:szCs w:val="22"/>
        </w:rPr>
        <w:t>racture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22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DB6612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BD6D40">
        <w:rPr>
          <w:sz w:val="22"/>
          <w:szCs w:val="22"/>
        </w:rPr>
        <w:t>Orr</w:t>
      </w:r>
      <w:r>
        <w:rPr>
          <w:sz w:val="22"/>
          <w:szCs w:val="22"/>
        </w:rPr>
        <w:t xml:space="preserve"> S</w:t>
      </w:r>
      <w:r w:rsidRPr="00BD6D40">
        <w:rPr>
          <w:sz w:val="22"/>
          <w:szCs w:val="22"/>
        </w:rPr>
        <w:t>, Cunningham</w:t>
      </w:r>
      <w:r>
        <w:rPr>
          <w:sz w:val="22"/>
          <w:szCs w:val="22"/>
        </w:rPr>
        <w:t xml:space="preserve"> HC</w:t>
      </w:r>
      <w:r w:rsidRPr="00BD6D40">
        <w:rPr>
          <w:sz w:val="22"/>
          <w:szCs w:val="22"/>
        </w:rPr>
        <w:t>, Go</w:t>
      </w:r>
      <w:r>
        <w:rPr>
          <w:sz w:val="22"/>
          <w:szCs w:val="22"/>
        </w:rPr>
        <w:t xml:space="preserve"> L</w:t>
      </w:r>
      <w:r w:rsidRPr="00BD6D40">
        <w:rPr>
          <w:sz w:val="22"/>
          <w:szCs w:val="22"/>
        </w:rPr>
        <w:t>, Wu</w:t>
      </w:r>
      <w:r>
        <w:rPr>
          <w:sz w:val="22"/>
          <w:szCs w:val="22"/>
        </w:rPr>
        <w:t xml:space="preserve"> PH</w:t>
      </w:r>
      <w:r w:rsidRPr="00BD6D40">
        <w:rPr>
          <w:sz w:val="22"/>
          <w:szCs w:val="22"/>
        </w:rPr>
        <w:t xml:space="preserve">, </w:t>
      </w:r>
      <w:proofErr w:type="spellStart"/>
      <w:r w:rsidRPr="00BD6D40">
        <w:rPr>
          <w:sz w:val="22"/>
          <w:szCs w:val="22"/>
        </w:rPr>
        <w:t>Kazakia</w:t>
      </w:r>
      <w:proofErr w:type="spellEnd"/>
      <w:r>
        <w:rPr>
          <w:sz w:val="22"/>
          <w:szCs w:val="22"/>
        </w:rPr>
        <w:t xml:space="preserve"> GJ</w:t>
      </w:r>
      <w:r w:rsidRPr="00BD6D40">
        <w:rPr>
          <w:sz w:val="22"/>
          <w:szCs w:val="22"/>
        </w:rPr>
        <w:t xml:space="preserve">, </w:t>
      </w:r>
      <w:r w:rsidRPr="00BD6D40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r w:rsidRPr="00BD6D40">
        <w:rPr>
          <w:sz w:val="22"/>
          <w:szCs w:val="22"/>
        </w:rPr>
        <w:t xml:space="preserve">Effects of </w:t>
      </w:r>
      <w:r>
        <w:rPr>
          <w:sz w:val="22"/>
          <w:szCs w:val="22"/>
        </w:rPr>
        <w:t>a</w:t>
      </w:r>
      <w:r w:rsidRPr="00BD6D40">
        <w:rPr>
          <w:sz w:val="22"/>
          <w:szCs w:val="22"/>
        </w:rPr>
        <w:t xml:space="preserve">ge and </w:t>
      </w:r>
      <w:r>
        <w:rPr>
          <w:sz w:val="22"/>
          <w:szCs w:val="22"/>
        </w:rPr>
        <w:t>o</w:t>
      </w:r>
      <w:r w:rsidRPr="00BD6D40">
        <w:rPr>
          <w:sz w:val="22"/>
          <w:szCs w:val="22"/>
        </w:rPr>
        <w:t xml:space="preserve">steocyte </w:t>
      </w:r>
      <w:r>
        <w:rPr>
          <w:sz w:val="22"/>
          <w:szCs w:val="22"/>
        </w:rPr>
        <w:t>d</w:t>
      </w:r>
      <w:r w:rsidRPr="00BD6D40">
        <w:rPr>
          <w:sz w:val="22"/>
          <w:szCs w:val="22"/>
        </w:rPr>
        <w:t xml:space="preserve">ysfunction on </w:t>
      </w:r>
      <w:r>
        <w:rPr>
          <w:sz w:val="22"/>
          <w:szCs w:val="22"/>
        </w:rPr>
        <w:t>c</w:t>
      </w:r>
      <w:r w:rsidRPr="00BD6D40">
        <w:rPr>
          <w:sz w:val="22"/>
          <w:szCs w:val="22"/>
        </w:rPr>
        <w:t xml:space="preserve">ortical </w:t>
      </w:r>
      <w:r>
        <w:rPr>
          <w:sz w:val="22"/>
          <w:szCs w:val="22"/>
        </w:rPr>
        <w:t>b</w:t>
      </w:r>
      <w:r w:rsidRPr="00BD6D40">
        <w:rPr>
          <w:sz w:val="22"/>
          <w:szCs w:val="22"/>
        </w:rPr>
        <w:t xml:space="preserve">one </w:t>
      </w:r>
      <w:r>
        <w:rPr>
          <w:sz w:val="22"/>
          <w:szCs w:val="22"/>
        </w:rPr>
        <w:t>d</w:t>
      </w:r>
      <w:r w:rsidRPr="00BD6D40">
        <w:rPr>
          <w:sz w:val="22"/>
          <w:szCs w:val="22"/>
        </w:rPr>
        <w:t xml:space="preserve">uring </w:t>
      </w:r>
      <w:proofErr w:type="spellStart"/>
      <w:r>
        <w:rPr>
          <w:sz w:val="22"/>
          <w:szCs w:val="22"/>
        </w:rPr>
        <w:t>h</w:t>
      </w:r>
      <w:r w:rsidRPr="00BD6D40">
        <w:rPr>
          <w:sz w:val="22"/>
          <w:szCs w:val="22"/>
        </w:rPr>
        <w:t>indlimb</w:t>
      </w:r>
      <w:proofErr w:type="spellEnd"/>
      <w:r w:rsidRPr="00BD6D40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BD6D40">
        <w:rPr>
          <w:sz w:val="22"/>
          <w:szCs w:val="22"/>
        </w:rPr>
        <w:t xml:space="preserve">nloading and </w:t>
      </w:r>
      <w:r>
        <w:rPr>
          <w:sz w:val="22"/>
          <w:szCs w:val="22"/>
        </w:rPr>
        <w:t>r</w:t>
      </w:r>
      <w:r w:rsidRPr="00BD6D40">
        <w:rPr>
          <w:sz w:val="22"/>
          <w:szCs w:val="22"/>
        </w:rPr>
        <w:t xml:space="preserve">eloading in </w:t>
      </w:r>
      <w:r>
        <w:rPr>
          <w:sz w:val="22"/>
          <w:szCs w:val="22"/>
        </w:rPr>
        <w:t>m</w:t>
      </w:r>
      <w:r w:rsidRPr="00BD6D40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22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DB6612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DB6612">
        <w:rPr>
          <w:sz w:val="22"/>
          <w:szCs w:val="22"/>
        </w:rPr>
        <w:t>Cunningham</w:t>
      </w:r>
      <w:r>
        <w:rPr>
          <w:sz w:val="22"/>
          <w:szCs w:val="22"/>
        </w:rPr>
        <w:t xml:space="preserve"> HC</w:t>
      </w:r>
      <w:r w:rsidRPr="00DB6612">
        <w:rPr>
          <w:sz w:val="22"/>
          <w:szCs w:val="22"/>
        </w:rPr>
        <w:t xml:space="preserve">, </w:t>
      </w:r>
      <w:proofErr w:type="spellStart"/>
      <w:r w:rsidRPr="00DB6612">
        <w:rPr>
          <w:sz w:val="22"/>
          <w:szCs w:val="22"/>
        </w:rPr>
        <w:t>Murugesh</w:t>
      </w:r>
      <w:proofErr w:type="spellEnd"/>
      <w:r>
        <w:rPr>
          <w:sz w:val="22"/>
          <w:szCs w:val="22"/>
        </w:rPr>
        <w:t xml:space="preserve"> DK</w:t>
      </w:r>
      <w:r w:rsidRPr="00DB6612">
        <w:rPr>
          <w:sz w:val="22"/>
          <w:szCs w:val="22"/>
        </w:rPr>
        <w:t>, Hsia</w:t>
      </w:r>
      <w:r>
        <w:rPr>
          <w:sz w:val="22"/>
          <w:szCs w:val="22"/>
        </w:rPr>
        <w:t xml:space="preserve"> AW</w:t>
      </w:r>
      <w:r w:rsidRPr="00DB6612">
        <w:rPr>
          <w:sz w:val="22"/>
          <w:szCs w:val="22"/>
        </w:rPr>
        <w:t xml:space="preserve">, </w:t>
      </w:r>
      <w:proofErr w:type="spellStart"/>
      <w:r w:rsidRPr="00DB6612">
        <w:rPr>
          <w:sz w:val="22"/>
          <w:szCs w:val="22"/>
        </w:rPr>
        <w:t>Osipov</w:t>
      </w:r>
      <w:proofErr w:type="spellEnd"/>
      <w:r>
        <w:rPr>
          <w:sz w:val="22"/>
          <w:szCs w:val="22"/>
        </w:rPr>
        <w:t xml:space="preserve"> B</w:t>
      </w:r>
      <w:r w:rsidRPr="00DB6612">
        <w:rPr>
          <w:sz w:val="22"/>
          <w:szCs w:val="22"/>
        </w:rPr>
        <w:t>, Orr</w:t>
      </w:r>
      <w:r>
        <w:rPr>
          <w:sz w:val="22"/>
          <w:szCs w:val="22"/>
        </w:rPr>
        <w:t xml:space="preserve"> S</w:t>
      </w:r>
      <w:r w:rsidRPr="00DB6612">
        <w:rPr>
          <w:sz w:val="22"/>
          <w:szCs w:val="22"/>
        </w:rPr>
        <w:t>, Wong</w:t>
      </w:r>
      <w:r>
        <w:rPr>
          <w:sz w:val="22"/>
          <w:szCs w:val="22"/>
        </w:rPr>
        <w:t xml:space="preserve"> A</w:t>
      </w:r>
      <w:r w:rsidRPr="00DB6612">
        <w:rPr>
          <w:sz w:val="22"/>
          <w:szCs w:val="22"/>
        </w:rPr>
        <w:t>, Loots</w:t>
      </w:r>
      <w:r>
        <w:rPr>
          <w:sz w:val="22"/>
          <w:szCs w:val="22"/>
        </w:rPr>
        <w:t xml:space="preserve"> GG</w:t>
      </w:r>
      <w:r w:rsidRPr="00DB6612">
        <w:rPr>
          <w:sz w:val="22"/>
          <w:szCs w:val="22"/>
        </w:rPr>
        <w:t xml:space="preserve">, </w:t>
      </w:r>
      <w:r w:rsidRPr="00DB6612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r w:rsidRPr="00DB6612">
        <w:rPr>
          <w:sz w:val="22"/>
          <w:szCs w:val="22"/>
        </w:rPr>
        <w:t xml:space="preserve">Bone </w:t>
      </w:r>
      <w:r>
        <w:rPr>
          <w:sz w:val="22"/>
          <w:szCs w:val="22"/>
        </w:rPr>
        <w:t>a</w:t>
      </w:r>
      <w:r w:rsidRPr="00DB6612">
        <w:rPr>
          <w:sz w:val="22"/>
          <w:szCs w:val="22"/>
        </w:rPr>
        <w:t xml:space="preserve">daptation to </w:t>
      </w:r>
      <w:r>
        <w:rPr>
          <w:sz w:val="22"/>
          <w:szCs w:val="22"/>
        </w:rPr>
        <w:t>m</w:t>
      </w:r>
      <w:r w:rsidRPr="00DB6612">
        <w:rPr>
          <w:sz w:val="22"/>
          <w:szCs w:val="22"/>
        </w:rPr>
        <w:t xml:space="preserve">echanical </w:t>
      </w:r>
      <w:r>
        <w:rPr>
          <w:sz w:val="22"/>
          <w:szCs w:val="22"/>
        </w:rPr>
        <w:t>u</w:t>
      </w:r>
      <w:r w:rsidRPr="00DB6612">
        <w:rPr>
          <w:sz w:val="22"/>
          <w:szCs w:val="22"/>
        </w:rPr>
        <w:t xml:space="preserve">nloading and </w:t>
      </w:r>
      <w:r>
        <w:rPr>
          <w:sz w:val="22"/>
          <w:szCs w:val="22"/>
        </w:rPr>
        <w:t>s</w:t>
      </w:r>
      <w:r w:rsidRPr="00DB6612">
        <w:rPr>
          <w:sz w:val="22"/>
          <w:szCs w:val="22"/>
        </w:rPr>
        <w:t xml:space="preserve">ubsequent </w:t>
      </w:r>
      <w:r>
        <w:rPr>
          <w:sz w:val="22"/>
          <w:szCs w:val="22"/>
        </w:rPr>
        <w:t>r</w:t>
      </w:r>
      <w:r w:rsidRPr="00DB6612">
        <w:rPr>
          <w:sz w:val="22"/>
          <w:szCs w:val="22"/>
        </w:rPr>
        <w:t xml:space="preserve">eloading in </w:t>
      </w:r>
      <w:r>
        <w:rPr>
          <w:sz w:val="22"/>
          <w:szCs w:val="22"/>
        </w:rPr>
        <w:t>y</w:t>
      </w:r>
      <w:r w:rsidRPr="00DB6612">
        <w:rPr>
          <w:sz w:val="22"/>
          <w:szCs w:val="22"/>
        </w:rPr>
        <w:t xml:space="preserve">oung, </w:t>
      </w:r>
      <w:r>
        <w:rPr>
          <w:sz w:val="22"/>
          <w:szCs w:val="22"/>
        </w:rPr>
        <w:t>o</w:t>
      </w:r>
      <w:r w:rsidRPr="00DB6612">
        <w:rPr>
          <w:sz w:val="22"/>
          <w:szCs w:val="22"/>
        </w:rPr>
        <w:t xml:space="preserve">ld and </w:t>
      </w:r>
      <w:r>
        <w:rPr>
          <w:sz w:val="22"/>
          <w:szCs w:val="22"/>
        </w:rPr>
        <w:t>o</w:t>
      </w:r>
      <w:r w:rsidRPr="00DB6612">
        <w:rPr>
          <w:sz w:val="22"/>
          <w:szCs w:val="22"/>
        </w:rPr>
        <w:t>steocyte-</w:t>
      </w:r>
      <w:r>
        <w:rPr>
          <w:sz w:val="22"/>
          <w:szCs w:val="22"/>
        </w:rPr>
        <w:t>d</w:t>
      </w:r>
      <w:r w:rsidRPr="00DB6612">
        <w:rPr>
          <w:sz w:val="22"/>
          <w:szCs w:val="22"/>
        </w:rPr>
        <w:t xml:space="preserve">eficient </w:t>
      </w:r>
      <w:r>
        <w:rPr>
          <w:sz w:val="22"/>
          <w:szCs w:val="22"/>
        </w:rPr>
        <w:t>m</w:t>
      </w:r>
      <w:r w:rsidRPr="00DB6612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22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230432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DB6612">
        <w:rPr>
          <w:sz w:val="22"/>
          <w:szCs w:val="22"/>
        </w:rPr>
        <w:t>Tjandra</w:t>
      </w:r>
      <w:proofErr w:type="spellEnd"/>
      <w:r>
        <w:rPr>
          <w:sz w:val="22"/>
          <w:szCs w:val="22"/>
        </w:rPr>
        <w:t xml:space="preserve"> PM, </w:t>
      </w:r>
      <w:r w:rsidRPr="00DB6612">
        <w:rPr>
          <w:sz w:val="22"/>
          <w:szCs w:val="22"/>
        </w:rPr>
        <w:t>Yu K</w:t>
      </w:r>
      <w:r>
        <w:rPr>
          <w:sz w:val="22"/>
          <w:szCs w:val="22"/>
        </w:rPr>
        <w:t xml:space="preserve">, </w:t>
      </w:r>
      <w:r w:rsidRPr="00DB6612">
        <w:rPr>
          <w:sz w:val="22"/>
          <w:szCs w:val="22"/>
        </w:rPr>
        <w:t>Orr S</w:t>
      </w:r>
      <w:r>
        <w:rPr>
          <w:sz w:val="22"/>
          <w:szCs w:val="22"/>
        </w:rPr>
        <w:t xml:space="preserve">, </w:t>
      </w:r>
      <w:proofErr w:type="spellStart"/>
      <w:r w:rsidRPr="00DB6612">
        <w:rPr>
          <w:sz w:val="22"/>
          <w:szCs w:val="22"/>
        </w:rPr>
        <w:t>Adhikari</w:t>
      </w:r>
      <w:proofErr w:type="spellEnd"/>
      <w:r w:rsidRPr="00DB6612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, </w:t>
      </w:r>
      <w:r w:rsidRPr="00DB6612">
        <w:rPr>
          <w:sz w:val="22"/>
          <w:szCs w:val="22"/>
        </w:rPr>
        <w:t>Silverman JL</w:t>
      </w:r>
      <w:r>
        <w:rPr>
          <w:sz w:val="22"/>
          <w:szCs w:val="22"/>
        </w:rPr>
        <w:t xml:space="preserve">, </w:t>
      </w:r>
      <w:proofErr w:type="spellStart"/>
      <w:r w:rsidRPr="00DB6612">
        <w:rPr>
          <w:sz w:val="22"/>
          <w:szCs w:val="22"/>
        </w:rPr>
        <w:t>Ripplinger</w:t>
      </w:r>
      <w:proofErr w:type="spellEnd"/>
      <w:r w:rsidRPr="00DB6612">
        <w:rPr>
          <w:sz w:val="22"/>
          <w:szCs w:val="22"/>
        </w:rPr>
        <w:t xml:space="preserve"> CM</w:t>
      </w:r>
      <w:r>
        <w:rPr>
          <w:sz w:val="22"/>
          <w:szCs w:val="22"/>
        </w:rPr>
        <w:t xml:space="preserve">, </w:t>
      </w:r>
      <w:r w:rsidRPr="00DB6612">
        <w:rPr>
          <w:sz w:val="22"/>
          <w:szCs w:val="22"/>
        </w:rPr>
        <w:t>Chen YJ</w:t>
      </w:r>
      <w:r>
        <w:rPr>
          <w:sz w:val="22"/>
          <w:szCs w:val="22"/>
        </w:rPr>
        <w:t xml:space="preserve">, </w:t>
      </w:r>
      <w:r w:rsidRPr="00DB6612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r w:rsidRPr="00DB6612">
        <w:rPr>
          <w:sz w:val="22"/>
          <w:szCs w:val="22"/>
        </w:rPr>
        <w:t xml:space="preserve">Systemic </w:t>
      </w:r>
      <w:r>
        <w:rPr>
          <w:sz w:val="22"/>
          <w:szCs w:val="22"/>
        </w:rPr>
        <w:t>b</w:t>
      </w:r>
      <w:r w:rsidRPr="00DB6612">
        <w:rPr>
          <w:sz w:val="22"/>
          <w:szCs w:val="22"/>
        </w:rPr>
        <w:t xml:space="preserve">one </w:t>
      </w:r>
      <w:r>
        <w:rPr>
          <w:sz w:val="22"/>
          <w:szCs w:val="22"/>
        </w:rPr>
        <w:t>l</w:t>
      </w:r>
      <w:r w:rsidRPr="00DB6612">
        <w:rPr>
          <w:sz w:val="22"/>
          <w:szCs w:val="22"/>
        </w:rPr>
        <w:t xml:space="preserve">oss after </w:t>
      </w:r>
      <w:r>
        <w:rPr>
          <w:sz w:val="22"/>
          <w:szCs w:val="22"/>
        </w:rPr>
        <w:t>m</w:t>
      </w:r>
      <w:r w:rsidRPr="00DB6612">
        <w:rPr>
          <w:sz w:val="22"/>
          <w:szCs w:val="22"/>
        </w:rPr>
        <w:t xml:space="preserve">yocardial </w:t>
      </w:r>
      <w:r>
        <w:rPr>
          <w:sz w:val="22"/>
          <w:szCs w:val="22"/>
        </w:rPr>
        <w:t>i</w:t>
      </w:r>
      <w:r w:rsidRPr="00DB6612">
        <w:rPr>
          <w:sz w:val="22"/>
          <w:szCs w:val="22"/>
        </w:rPr>
        <w:t xml:space="preserve">nfarction </w:t>
      </w:r>
      <w:r>
        <w:rPr>
          <w:sz w:val="22"/>
          <w:szCs w:val="22"/>
        </w:rPr>
        <w:t>i</w:t>
      </w:r>
      <w:r w:rsidRPr="00DB6612">
        <w:rPr>
          <w:sz w:val="22"/>
          <w:szCs w:val="22"/>
        </w:rPr>
        <w:t xml:space="preserve">s </w:t>
      </w:r>
      <w:r>
        <w:rPr>
          <w:sz w:val="22"/>
          <w:szCs w:val="22"/>
        </w:rPr>
        <w:t>n</w:t>
      </w:r>
      <w:r w:rsidRPr="00DB6612">
        <w:rPr>
          <w:sz w:val="22"/>
          <w:szCs w:val="22"/>
        </w:rPr>
        <w:t xml:space="preserve">ot </w:t>
      </w:r>
      <w:r>
        <w:rPr>
          <w:sz w:val="22"/>
          <w:szCs w:val="22"/>
        </w:rPr>
        <w:t>m</w:t>
      </w:r>
      <w:r w:rsidRPr="00DB6612">
        <w:rPr>
          <w:sz w:val="22"/>
          <w:szCs w:val="22"/>
        </w:rPr>
        <w:t xml:space="preserve">itigated in </w:t>
      </w:r>
      <w:r>
        <w:rPr>
          <w:sz w:val="22"/>
          <w:szCs w:val="22"/>
        </w:rPr>
        <w:t>c</w:t>
      </w:r>
      <w:r w:rsidRPr="00DB6612">
        <w:rPr>
          <w:sz w:val="22"/>
          <w:szCs w:val="22"/>
        </w:rPr>
        <w:t xml:space="preserve">omplement 5aR1 </w:t>
      </w:r>
      <w:r>
        <w:rPr>
          <w:sz w:val="22"/>
          <w:szCs w:val="22"/>
        </w:rPr>
        <w:t>k</w:t>
      </w:r>
      <w:r w:rsidRPr="00DB6612">
        <w:rPr>
          <w:sz w:val="22"/>
          <w:szCs w:val="22"/>
        </w:rPr>
        <w:t xml:space="preserve">nockout </w:t>
      </w:r>
      <w:r>
        <w:rPr>
          <w:sz w:val="22"/>
          <w:szCs w:val="22"/>
        </w:rPr>
        <w:t>m</w:t>
      </w:r>
      <w:r w:rsidRPr="00DB6612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22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3F5687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230432">
        <w:rPr>
          <w:sz w:val="22"/>
          <w:szCs w:val="22"/>
        </w:rPr>
        <w:t>Haudenschild</w:t>
      </w:r>
      <w:proofErr w:type="spellEnd"/>
      <w:r>
        <w:rPr>
          <w:sz w:val="22"/>
          <w:szCs w:val="22"/>
        </w:rPr>
        <w:t xml:space="preserve"> AK, </w:t>
      </w:r>
      <w:r w:rsidRPr="00230432">
        <w:rPr>
          <w:sz w:val="22"/>
          <w:szCs w:val="22"/>
        </w:rPr>
        <w:t>Ball EE</w:t>
      </w:r>
      <w:r>
        <w:rPr>
          <w:sz w:val="22"/>
          <w:szCs w:val="22"/>
        </w:rPr>
        <w:t xml:space="preserve">, </w:t>
      </w:r>
      <w:proofErr w:type="spellStart"/>
      <w:r w:rsidRPr="00230432">
        <w:rPr>
          <w:sz w:val="22"/>
          <w:szCs w:val="22"/>
        </w:rPr>
        <w:t>Yik</w:t>
      </w:r>
      <w:proofErr w:type="spellEnd"/>
      <w:r w:rsidRPr="00230432">
        <w:rPr>
          <w:sz w:val="22"/>
          <w:szCs w:val="22"/>
        </w:rPr>
        <w:t xml:space="preserve"> JHN</w:t>
      </w:r>
      <w:r>
        <w:rPr>
          <w:sz w:val="22"/>
          <w:szCs w:val="22"/>
        </w:rPr>
        <w:t xml:space="preserve">, </w:t>
      </w:r>
      <w:r w:rsidRPr="00230432">
        <w:rPr>
          <w:sz w:val="22"/>
          <w:szCs w:val="22"/>
        </w:rPr>
        <w:t>Coffey LL</w:t>
      </w:r>
      <w:r>
        <w:rPr>
          <w:sz w:val="22"/>
          <w:szCs w:val="22"/>
        </w:rPr>
        <w:t xml:space="preserve">, </w:t>
      </w:r>
      <w:proofErr w:type="spellStart"/>
      <w:r w:rsidRPr="00230432">
        <w:rPr>
          <w:sz w:val="22"/>
          <w:szCs w:val="22"/>
        </w:rPr>
        <w:t>Haudenschild</w:t>
      </w:r>
      <w:proofErr w:type="spellEnd"/>
      <w:r w:rsidRPr="00230432">
        <w:rPr>
          <w:sz w:val="22"/>
          <w:szCs w:val="22"/>
        </w:rPr>
        <w:t xml:space="preserve"> DR</w:t>
      </w:r>
      <w:r>
        <w:rPr>
          <w:sz w:val="22"/>
          <w:szCs w:val="22"/>
        </w:rPr>
        <w:t xml:space="preserve">, </w:t>
      </w:r>
      <w:r w:rsidRPr="00230432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r w:rsidRPr="00230432"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r</w:t>
      </w:r>
      <w:r w:rsidRPr="00230432">
        <w:rPr>
          <w:sz w:val="22"/>
          <w:szCs w:val="22"/>
        </w:rPr>
        <w:t>adiomics</w:t>
      </w:r>
      <w:proofErr w:type="spellEnd"/>
      <w:r w:rsidRPr="00230432">
        <w:rPr>
          <w:sz w:val="22"/>
          <w:szCs w:val="22"/>
        </w:rPr>
        <w:t xml:space="preserve"> and </w:t>
      </w:r>
      <w:r>
        <w:rPr>
          <w:sz w:val="22"/>
          <w:szCs w:val="22"/>
        </w:rPr>
        <w:t>m</w:t>
      </w:r>
      <w:r w:rsidRPr="00230432">
        <w:rPr>
          <w:sz w:val="22"/>
          <w:szCs w:val="22"/>
        </w:rPr>
        <w:t xml:space="preserve">achine </w:t>
      </w:r>
      <w:r>
        <w:rPr>
          <w:sz w:val="22"/>
          <w:szCs w:val="22"/>
        </w:rPr>
        <w:t>l</w:t>
      </w:r>
      <w:r w:rsidRPr="00230432">
        <w:rPr>
          <w:sz w:val="22"/>
          <w:szCs w:val="22"/>
        </w:rPr>
        <w:t xml:space="preserve">earning </w:t>
      </w:r>
      <w:r>
        <w:rPr>
          <w:sz w:val="22"/>
          <w:szCs w:val="22"/>
        </w:rPr>
        <w:t>m</w:t>
      </w:r>
      <w:r w:rsidRPr="00230432">
        <w:rPr>
          <w:sz w:val="22"/>
          <w:szCs w:val="22"/>
        </w:rPr>
        <w:t xml:space="preserve">odel </w:t>
      </w:r>
      <w:r>
        <w:rPr>
          <w:sz w:val="22"/>
          <w:szCs w:val="22"/>
        </w:rPr>
        <w:t>i</w:t>
      </w:r>
      <w:r w:rsidRPr="00230432">
        <w:rPr>
          <w:sz w:val="22"/>
          <w:szCs w:val="22"/>
        </w:rPr>
        <w:t xml:space="preserve">dentifies </w:t>
      </w:r>
      <w:r>
        <w:rPr>
          <w:sz w:val="22"/>
          <w:szCs w:val="22"/>
        </w:rPr>
        <w:t>b</w:t>
      </w:r>
      <w:r w:rsidRPr="00230432">
        <w:rPr>
          <w:sz w:val="22"/>
          <w:szCs w:val="22"/>
        </w:rPr>
        <w:t xml:space="preserve">iomarkers of SARS-CoV-2-induced </w:t>
      </w:r>
      <w:r>
        <w:rPr>
          <w:sz w:val="22"/>
          <w:szCs w:val="22"/>
        </w:rPr>
        <w:t>s</w:t>
      </w:r>
      <w:r w:rsidRPr="00230432">
        <w:rPr>
          <w:sz w:val="22"/>
          <w:szCs w:val="22"/>
        </w:rPr>
        <w:t xml:space="preserve">ystemic </w:t>
      </w:r>
      <w:r>
        <w:rPr>
          <w:sz w:val="22"/>
          <w:szCs w:val="22"/>
        </w:rPr>
        <w:t>b</w:t>
      </w:r>
      <w:r w:rsidRPr="00230432">
        <w:rPr>
          <w:sz w:val="22"/>
          <w:szCs w:val="22"/>
        </w:rPr>
        <w:t xml:space="preserve">one </w:t>
      </w:r>
      <w:r>
        <w:rPr>
          <w:sz w:val="22"/>
          <w:szCs w:val="22"/>
        </w:rPr>
        <w:t>l</w:t>
      </w:r>
      <w:r w:rsidRPr="00230432">
        <w:rPr>
          <w:sz w:val="22"/>
          <w:szCs w:val="22"/>
        </w:rPr>
        <w:t>oss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22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3F5687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3F5687">
        <w:rPr>
          <w:sz w:val="22"/>
          <w:szCs w:val="22"/>
        </w:rPr>
        <w:t>Mendoza</w:t>
      </w:r>
      <w:r>
        <w:rPr>
          <w:sz w:val="22"/>
          <w:szCs w:val="22"/>
        </w:rPr>
        <w:t xml:space="preserve"> SV, </w:t>
      </w:r>
      <w:proofErr w:type="spellStart"/>
      <w:r w:rsidRPr="003F5687">
        <w:rPr>
          <w:sz w:val="22"/>
          <w:szCs w:val="22"/>
        </w:rPr>
        <w:t>Murugesh</w:t>
      </w:r>
      <w:proofErr w:type="spellEnd"/>
      <w:r w:rsidRPr="003F5687">
        <w:rPr>
          <w:sz w:val="22"/>
          <w:szCs w:val="22"/>
        </w:rPr>
        <w:t xml:space="preserve"> DK</w:t>
      </w:r>
      <w:r>
        <w:rPr>
          <w:sz w:val="22"/>
          <w:szCs w:val="22"/>
        </w:rPr>
        <w:t xml:space="preserve">, </w:t>
      </w:r>
      <w:r w:rsidRPr="003F5687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, </w:t>
      </w:r>
      <w:r w:rsidRPr="003F5687">
        <w:rPr>
          <w:sz w:val="22"/>
          <w:szCs w:val="22"/>
        </w:rPr>
        <w:t>Loots GG</w:t>
      </w:r>
      <w:r>
        <w:rPr>
          <w:sz w:val="22"/>
          <w:szCs w:val="22"/>
        </w:rPr>
        <w:t xml:space="preserve">, </w:t>
      </w:r>
      <w:proofErr w:type="spellStart"/>
      <w:r w:rsidRPr="003F5687">
        <w:rPr>
          <w:sz w:val="22"/>
          <w:szCs w:val="22"/>
        </w:rPr>
        <w:t>Genetos</w:t>
      </w:r>
      <w:proofErr w:type="spellEnd"/>
      <w:r w:rsidRPr="003F5687">
        <w:rPr>
          <w:sz w:val="22"/>
          <w:szCs w:val="22"/>
        </w:rPr>
        <w:t xml:space="preserve"> DC</w:t>
      </w:r>
      <w:r>
        <w:rPr>
          <w:sz w:val="22"/>
          <w:szCs w:val="22"/>
        </w:rPr>
        <w:t xml:space="preserve">, </w:t>
      </w:r>
      <w:proofErr w:type="spellStart"/>
      <w:r w:rsidRPr="003F5687">
        <w:rPr>
          <w:sz w:val="22"/>
          <w:szCs w:val="22"/>
        </w:rPr>
        <w:t>Yellowley</w:t>
      </w:r>
      <w:proofErr w:type="spellEnd"/>
      <w:r w:rsidRPr="003F5687">
        <w:rPr>
          <w:sz w:val="22"/>
          <w:szCs w:val="22"/>
        </w:rPr>
        <w:t xml:space="preserve"> CE</w:t>
      </w:r>
      <w:r>
        <w:rPr>
          <w:sz w:val="22"/>
          <w:szCs w:val="22"/>
        </w:rPr>
        <w:t xml:space="preserve">. </w:t>
      </w:r>
      <w:r w:rsidRPr="003F5687">
        <w:rPr>
          <w:sz w:val="22"/>
          <w:szCs w:val="22"/>
        </w:rPr>
        <w:t>Degradation-</w:t>
      </w:r>
      <w:r>
        <w:rPr>
          <w:sz w:val="22"/>
          <w:szCs w:val="22"/>
        </w:rPr>
        <w:t>r</w:t>
      </w:r>
      <w:r w:rsidRPr="003F5687">
        <w:rPr>
          <w:sz w:val="22"/>
          <w:szCs w:val="22"/>
        </w:rPr>
        <w:t xml:space="preserve">esistant </w:t>
      </w:r>
      <w:r>
        <w:rPr>
          <w:sz w:val="22"/>
          <w:szCs w:val="22"/>
        </w:rPr>
        <w:t>h</w:t>
      </w:r>
      <w:r w:rsidRPr="003F5687">
        <w:rPr>
          <w:sz w:val="22"/>
          <w:szCs w:val="22"/>
        </w:rPr>
        <w:t xml:space="preserve">ypoxia </w:t>
      </w:r>
      <w:r>
        <w:rPr>
          <w:sz w:val="22"/>
          <w:szCs w:val="22"/>
        </w:rPr>
        <w:t>i</w:t>
      </w:r>
      <w:r w:rsidRPr="003F5687">
        <w:rPr>
          <w:sz w:val="22"/>
          <w:szCs w:val="22"/>
        </w:rPr>
        <w:t xml:space="preserve">nducible </w:t>
      </w:r>
      <w:r>
        <w:rPr>
          <w:sz w:val="22"/>
          <w:szCs w:val="22"/>
        </w:rPr>
        <w:t>f</w:t>
      </w:r>
      <w:r w:rsidRPr="003F5687">
        <w:rPr>
          <w:sz w:val="22"/>
          <w:szCs w:val="22"/>
        </w:rPr>
        <w:t xml:space="preserve">actor-2α in </w:t>
      </w:r>
      <w:r>
        <w:rPr>
          <w:sz w:val="22"/>
          <w:szCs w:val="22"/>
        </w:rPr>
        <w:t>o</w:t>
      </w:r>
      <w:r w:rsidRPr="003F5687">
        <w:rPr>
          <w:sz w:val="22"/>
          <w:szCs w:val="22"/>
        </w:rPr>
        <w:t xml:space="preserve">steocytes </w:t>
      </w:r>
      <w:r>
        <w:rPr>
          <w:sz w:val="22"/>
          <w:szCs w:val="22"/>
        </w:rPr>
        <w:t>p</w:t>
      </w:r>
      <w:r w:rsidRPr="003F5687">
        <w:rPr>
          <w:sz w:val="22"/>
          <w:szCs w:val="22"/>
        </w:rPr>
        <w:t xml:space="preserve">romotes a </w:t>
      </w:r>
      <w:r>
        <w:rPr>
          <w:sz w:val="22"/>
          <w:szCs w:val="22"/>
        </w:rPr>
        <w:t>h</w:t>
      </w:r>
      <w:r w:rsidRPr="003F5687">
        <w:rPr>
          <w:sz w:val="22"/>
          <w:szCs w:val="22"/>
        </w:rPr>
        <w:t xml:space="preserve">igh </w:t>
      </w:r>
      <w:r>
        <w:rPr>
          <w:sz w:val="22"/>
          <w:szCs w:val="22"/>
        </w:rPr>
        <w:t>b</w:t>
      </w:r>
      <w:r w:rsidRPr="003F5687">
        <w:rPr>
          <w:sz w:val="22"/>
          <w:szCs w:val="22"/>
        </w:rPr>
        <w:t xml:space="preserve">one </w:t>
      </w:r>
      <w:r>
        <w:rPr>
          <w:sz w:val="22"/>
          <w:szCs w:val="22"/>
        </w:rPr>
        <w:t>m</w:t>
      </w:r>
      <w:r w:rsidRPr="003F5687">
        <w:rPr>
          <w:sz w:val="22"/>
          <w:szCs w:val="22"/>
        </w:rPr>
        <w:t xml:space="preserve">ass </w:t>
      </w:r>
      <w:r>
        <w:rPr>
          <w:sz w:val="22"/>
          <w:szCs w:val="22"/>
        </w:rPr>
        <w:t>p</w:t>
      </w:r>
      <w:r w:rsidRPr="003F5687">
        <w:rPr>
          <w:sz w:val="22"/>
          <w:szCs w:val="22"/>
        </w:rPr>
        <w:t>henotype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22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FB2086">
        <w:rPr>
          <w:b/>
          <w:bCs/>
          <w:sz w:val="22"/>
          <w:szCs w:val="22"/>
        </w:rPr>
        <w:t>Christiansen BA</w:t>
      </w:r>
      <w:r w:rsidRPr="00FB2086">
        <w:rPr>
          <w:sz w:val="22"/>
          <w:szCs w:val="22"/>
        </w:rPr>
        <w:t>, Ball</w:t>
      </w:r>
      <w:r>
        <w:rPr>
          <w:sz w:val="22"/>
          <w:szCs w:val="22"/>
        </w:rPr>
        <w:t xml:space="preserve"> EE</w:t>
      </w:r>
      <w:r w:rsidRPr="00FB2086">
        <w:rPr>
          <w:sz w:val="22"/>
          <w:szCs w:val="22"/>
        </w:rPr>
        <w:t xml:space="preserve">, </w:t>
      </w:r>
      <w:proofErr w:type="spellStart"/>
      <w:r w:rsidRPr="00FB2086">
        <w:rPr>
          <w:sz w:val="22"/>
          <w:szCs w:val="22"/>
        </w:rPr>
        <w:t>Haudenschild</w:t>
      </w:r>
      <w:proofErr w:type="spellEnd"/>
      <w:r>
        <w:rPr>
          <w:sz w:val="22"/>
          <w:szCs w:val="22"/>
        </w:rPr>
        <w:t xml:space="preserve"> AK</w:t>
      </w:r>
      <w:r w:rsidRPr="00FB2086">
        <w:rPr>
          <w:sz w:val="22"/>
          <w:szCs w:val="22"/>
        </w:rPr>
        <w:t xml:space="preserve">, </w:t>
      </w:r>
      <w:proofErr w:type="spellStart"/>
      <w:r w:rsidRPr="00FB2086">
        <w:rPr>
          <w:sz w:val="22"/>
          <w:szCs w:val="22"/>
        </w:rPr>
        <w:t>Yik</w:t>
      </w:r>
      <w:proofErr w:type="spellEnd"/>
      <w:r>
        <w:rPr>
          <w:sz w:val="22"/>
          <w:szCs w:val="22"/>
        </w:rPr>
        <w:t xml:space="preserve"> JHN</w:t>
      </w:r>
      <w:r w:rsidRPr="00FB2086">
        <w:rPr>
          <w:sz w:val="22"/>
          <w:szCs w:val="22"/>
        </w:rPr>
        <w:t>, Coffey</w:t>
      </w:r>
      <w:r>
        <w:rPr>
          <w:sz w:val="22"/>
          <w:szCs w:val="22"/>
        </w:rPr>
        <w:t xml:space="preserve"> LL</w:t>
      </w:r>
      <w:r w:rsidRPr="00FB2086">
        <w:rPr>
          <w:sz w:val="22"/>
          <w:szCs w:val="22"/>
        </w:rPr>
        <w:t xml:space="preserve">, </w:t>
      </w:r>
      <w:proofErr w:type="spellStart"/>
      <w:r w:rsidRPr="00FB2086">
        <w:rPr>
          <w:sz w:val="22"/>
          <w:szCs w:val="22"/>
        </w:rPr>
        <w:t>Haudenschild</w:t>
      </w:r>
      <w:proofErr w:type="spellEnd"/>
      <w:r>
        <w:rPr>
          <w:sz w:val="22"/>
          <w:szCs w:val="22"/>
        </w:rPr>
        <w:t xml:space="preserve"> DR. </w:t>
      </w:r>
      <w:r w:rsidRPr="00FB2086">
        <w:rPr>
          <w:sz w:val="22"/>
          <w:szCs w:val="22"/>
        </w:rPr>
        <w:t xml:space="preserve">Bone </w:t>
      </w:r>
      <w:r>
        <w:rPr>
          <w:sz w:val="22"/>
          <w:szCs w:val="22"/>
        </w:rPr>
        <w:t>l</w:t>
      </w:r>
      <w:r w:rsidRPr="00FB2086">
        <w:rPr>
          <w:sz w:val="22"/>
          <w:szCs w:val="22"/>
        </w:rPr>
        <w:t xml:space="preserve">oss </w:t>
      </w:r>
      <w:r>
        <w:rPr>
          <w:sz w:val="22"/>
          <w:szCs w:val="22"/>
        </w:rPr>
        <w:t>f</w:t>
      </w:r>
      <w:r w:rsidRPr="00FB2086">
        <w:rPr>
          <w:sz w:val="22"/>
          <w:szCs w:val="22"/>
        </w:rPr>
        <w:t xml:space="preserve">ollowing SARS-CoV-2 </w:t>
      </w:r>
      <w:r>
        <w:rPr>
          <w:sz w:val="22"/>
          <w:szCs w:val="22"/>
        </w:rPr>
        <w:t>i</w:t>
      </w:r>
      <w:r w:rsidRPr="00FB2086">
        <w:rPr>
          <w:sz w:val="22"/>
          <w:szCs w:val="22"/>
        </w:rPr>
        <w:t xml:space="preserve">nfection in </w:t>
      </w:r>
      <w:r>
        <w:rPr>
          <w:sz w:val="22"/>
          <w:szCs w:val="22"/>
        </w:rPr>
        <w:t>m</w:t>
      </w:r>
      <w:r w:rsidRPr="00FB2086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7776B4">
        <w:rPr>
          <w:i/>
          <w:iCs/>
          <w:sz w:val="22"/>
          <w:szCs w:val="22"/>
        </w:rPr>
        <w:t>20</w:t>
      </w:r>
      <w:r>
        <w:rPr>
          <w:i/>
          <w:iCs/>
          <w:sz w:val="22"/>
          <w:szCs w:val="22"/>
        </w:rPr>
        <w:t>21</w:t>
      </w:r>
      <w:r w:rsidRPr="007776B4">
        <w:rPr>
          <w:i/>
          <w:iCs/>
          <w:sz w:val="22"/>
          <w:szCs w:val="22"/>
        </w:rPr>
        <w:t xml:space="preserve"> American Society for Bone and Mineral Research Annual Meeting</w:t>
      </w:r>
      <w:r w:rsidRPr="007776B4">
        <w:rPr>
          <w:sz w:val="22"/>
          <w:szCs w:val="22"/>
        </w:rPr>
        <w:t>.</w:t>
      </w:r>
    </w:p>
    <w:p w:rsidR="00025EE6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FB2086">
        <w:rPr>
          <w:sz w:val="22"/>
          <w:szCs w:val="22"/>
        </w:rPr>
        <w:t>Orr</w:t>
      </w:r>
      <w:r>
        <w:rPr>
          <w:sz w:val="22"/>
          <w:szCs w:val="22"/>
        </w:rPr>
        <w:t xml:space="preserve"> S</w:t>
      </w:r>
      <w:r w:rsidRPr="00FB2086">
        <w:rPr>
          <w:sz w:val="22"/>
          <w:szCs w:val="22"/>
        </w:rPr>
        <w:t>, Cunningham</w:t>
      </w:r>
      <w:r>
        <w:rPr>
          <w:sz w:val="22"/>
          <w:szCs w:val="22"/>
        </w:rPr>
        <w:t xml:space="preserve"> HC</w:t>
      </w:r>
      <w:r w:rsidRPr="00FB2086">
        <w:rPr>
          <w:sz w:val="22"/>
          <w:szCs w:val="22"/>
        </w:rPr>
        <w:t>, Go</w:t>
      </w:r>
      <w:r>
        <w:rPr>
          <w:sz w:val="22"/>
          <w:szCs w:val="22"/>
        </w:rPr>
        <w:t xml:space="preserve"> L</w:t>
      </w:r>
      <w:r w:rsidRPr="00FB2086">
        <w:rPr>
          <w:sz w:val="22"/>
          <w:szCs w:val="22"/>
        </w:rPr>
        <w:t>, Wu</w:t>
      </w:r>
      <w:r>
        <w:rPr>
          <w:sz w:val="22"/>
          <w:szCs w:val="22"/>
        </w:rPr>
        <w:t xml:space="preserve"> PH</w:t>
      </w:r>
      <w:r w:rsidRPr="00FB2086">
        <w:rPr>
          <w:sz w:val="22"/>
          <w:szCs w:val="22"/>
        </w:rPr>
        <w:t xml:space="preserve">, </w:t>
      </w:r>
      <w:proofErr w:type="spellStart"/>
      <w:r w:rsidRPr="00FB2086">
        <w:rPr>
          <w:sz w:val="22"/>
          <w:szCs w:val="22"/>
        </w:rPr>
        <w:t>Kazakia</w:t>
      </w:r>
      <w:proofErr w:type="spellEnd"/>
      <w:r>
        <w:rPr>
          <w:sz w:val="22"/>
          <w:szCs w:val="22"/>
        </w:rPr>
        <w:t xml:space="preserve"> GJ</w:t>
      </w:r>
      <w:r w:rsidRPr="00FB2086">
        <w:rPr>
          <w:sz w:val="22"/>
          <w:szCs w:val="22"/>
        </w:rPr>
        <w:t xml:space="preserve">, </w:t>
      </w:r>
      <w:r w:rsidRPr="00FB2086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r w:rsidRPr="00FB2086">
        <w:rPr>
          <w:sz w:val="22"/>
          <w:szCs w:val="22"/>
        </w:rPr>
        <w:t xml:space="preserve">Effects of </w:t>
      </w:r>
      <w:r>
        <w:rPr>
          <w:sz w:val="22"/>
          <w:szCs w:val="22"/>
        </w:rPr>
        <w:t>a</w:t>
      </w:r>
      <w:r w:rsidRPr="00FB2086">
        <w:rPr>
          <w:sz w:val="22"/>
          <w:szCs w:val="22"/>
        </w:rPr>
        <w:t xml:space="preserve">ge and </w:t>
      </w:r>
      <w:r>
        <w:rPr>
          <w:sz w:val="22"/>
          <w:szCs w:val="22"/>
        </w:rPr>
        <w:t>o</w:t>
      </w:r>
      <w:r w:rsidRPr="00FB2086">
        <w:rPr>
          <w:sz w:val="22"/>
          <w:szCs w:val="22"/>
        </w:rPr>
        <w:t xml:space="preserve">steocyte </w:t>
      </w:r>
      <w:r>
        <w:rPr>
          <w:sz w:val="22"/>
          <w:szCs w:val="22"/>
        </w:rPr>
        <w:t>d</w:t>
      </w:r>
      <w:r w:rsidRPr="00FB2086">
        <w:rPr>
          <w:sz w:val="22"/>
          <w:szCs w:val="22"/>
        </w:rPr>
        <w:t xml:space="preserve">ysfunction on </w:t>
      </w:r>
      <w:r>
        <w:rPr>
          <w:sz w:val="22"/>
          <w:szCs w:val="22"/>
        </w:rPr>
        <w:t>b</w:t>
      </w:r>
      <w:r w:rsidRPr="00FB2086">
        <w:rPr>
          <w:sz w:val="22"/>
          <w:szCs w:val="22"/>
        </w:rPr>
        <w:t xml:space="preserve">one </w:t>
      </w:r>
      <w:r>
        <w:rPr>
          <w:sz w:val="22"/>
          <w:szCs w:val="22"/>
        </w:rPr>
        <w:t>p</w:t>
      </w:r>
      <w:r w:rsidRPr="00FB2086">
        <w:rPr>
          <w:sz w:val="22"/>
          <w:szCs w:val="22"/>
        </w:rPr>
        <w:t xml:space="preserve">orosity </w:t>
      </w:r>
      <w:r>
        <w:rPr>
          <w:sz w:val="22"/>
          <w:szCs w:val="22"/>
        </w:rPr>
        <w:t>c</w:t>
      </w:r>
      <w:r w:rsidRPr="00FB2086">
        <w:rPr>
          <w:sz w:val="22"/>
          <w:szCs w:val="22"/>
        </w:rPr>
        <w:t xml:space="preserve">hanges </w:t>
      </w:r>
      <w:r>
        <w:rPr>
          <w:sz w:val="22"/>
          <w:szCs w:val="22"/>
        </w:rPr>
        <w:t>d</w:t>
      </w:r>
      <w:r w:rsidRPr="00FB2086">
        <w:rPr>
          <w:sz w:val="22"/>
          <w:szCs w:val="22"/>
        </w:rPr>
        <w:t xml:space="preserve">uring </w:t>
      </w:r>
      <w:proofErr w:type="spellStart"/>
      <w:r>
        <w:rPr>
          <w:sz w:val="22"/>
          <w:szCs w:val="22"/>
        </w:rPr>
        <w:t>h</w:t>
      </w:r>
      <w:r w:rsidRPr="00FB2086">
        <w:rPr>
          <w:sz w:val="22"/>
          <w:szCs w:val="22"/>
        </w:rPr>
        <w:t>indlimb</w:t>
      </w:r>
      <w:proofErr w:type="spellEnd"/>
      <w:r w:rsidRPr="00FB2086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FB2086">
        <w:rPr>
          <w:sz w:val="22"/>
          <w:szCs w:val="22"/>
        </w:rPr>
        <w:t xml:space="preserve">nloading and </w:t>
      </w:r>
      <w:r>
        <w:rPr>
          <w:sz w:val="22"/>
          <w:szCs w:val="22"/>
        </w:rPr>
        <w:t>r</w:t>
      </w:r>
      <w:r w:rsidRPr="00FB2086">
        <w:rPr>
          <w:sz w:val="22"/>
          <w:szCs w:val="22"/>
        </w:rPr>
        <w:t xml:space="preserve">eloading in </w:t>
      </w:r>
      <w:r>
        <w:rPr>
          <w:sz w:val="22"/>
          <w:szCs w:val="22"/>
        </w:rPr>
        <w:t>m</w:t>
      </w:r>
      <w:r w:rsidRPr="00FB2086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7776B4">
        <w:rPr>
          <w:i/>
          <w:iCs/>
          <w:sz w:val="22"/>
          <w:szCs w:val="22"/>
        </w:rPr>
        <w:t>20</w:t>
      </w:r>
      <w:r>
        <w:rPr>
          <w:i/>
          <w:iCs/>
          <w:sz w:val="22"/>
          <w:szCs w:val="22"/>
        </w:rPr>
        <w:t>21</w:t>
      </w:r>
      <w:r w:rsidRPr="007776B4">
        <w:rPr>
          <w:i/>
          <w:iCs/>
          <w:sz w:val="22"/>
          <w:szCs w:val="22"/>
        </w:rPr>
        <w:t xml:space="preserve"> American Society for Bone and Mineral Research Annual Meeting</w:t>
      </w:r>
      <w:r w:rsidRPr="007776B4">
        <w:rPr>
          <w:sz w:val="22"/>
          <w:szCs w:val="22"/>
        </w:rPr>
        <w:t>.</w:t>
      </w:r>
    </w:p>
    <w:p w:rsidR="00025EE6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FB2086">
        <w:rPr>
          <w:sz w:val="22"/>
          <w:szCs w:val="22"/>
        </w:rPr>
        <w:t>Cunningham</w:t>
      </w:r>
      <w:r>
        <w:rPr>
          <w:sz w:val="22"/>
          <w:szCs w:val="22"/>
        </w:rPr>
        <w:t xml:space="preserve"> HC</w:t>
      </w:r>
      <w:r w:rsidRPr="00FB2086">
        <w:rPr>
          <w:sz w:val="22"/>
          <w:szCs w:val="22"/>
        </w:rPr>
        <w:t xml:space="preserve">, </w:t>
      </w:r>
      <w:proofErr w:type="spellStart"/>
      <w:r w:rsidRPr="00FB2086">
        <w:rPr>
          <w:sz w:val="22"/>
          <w:szCs w:val="22"/>
        </w:rPr>
        <w:t>Murugesh</w:t>
      </w:r>
      <w:proofErr w:type="spellEnd"/>
      <w:r>
        <w:rPr>
          <w:sz w:val="22"/>
          <w:szCs w:val="22"/>
        </w:rPr>
        <w:t xml:space="preserve"> DK</w:t>
      </w:r>
      <w:r w:rsidRPr="00FB2086">
        <w:rPr>
          <w:sz w:val="22"/>
          <w:szCs w:val="22"/>
        </w:rPr>
        <w:t>, Hsia</w:t>
      </w:r>
      <w:r>
        <w:rPr>
          <w:sz w:val="22"/>
          <w:szCs w:val="22"/>
        </w:rPr>
        <w:t xml:space="preserve"> AW</w:t>
      </w:r>
      <w:r w:rsidRPr="00FB2086">
        <w:rPr>
          <w:sz w:val="22"/>
          <w:szCs w:val="22"/>
        </w:rPr>
        <w:t xml:space="preserve">, </w:t>
      </w:r>
      <w:proofErr w:type="spellStart"/>
      <w:r w:rsidRPr="00FB2086">
        <w:rPr>
          <w:sz w:val="22"/>
          <w:szCs w:val="22"/>
        </w:rPr>
        <w:t>Osipov</w:t>
      </w:r>
      <w:proofErr w:type="spellEnd"/>
      <w:r>
        <w:rPr>
          <w:sz w:val="22"/>
          <w:szCs w:val="22"/>
        </w:rPr>
        <w:t xml:space="preserve"> B</w:t>
      </w:r>
      <w:r w:rsidRPr="00FB2086">
        <w:rPr>
          <w:sz w:val="22"/>
          <w:szCs w:val="22"/>
        </w:rPr>
        <w:t>, Orr</w:t>
      </w:r>
      <w:r>
        <w:rPr>
          <w:sz w:val="22"/>
          <w:szCs w:val="22"/>
        </w:rPr>
        <w:t xml:space="preserve"> S</w:t>
      </w:r>
      <w:r w:rsidRPr="00FB2086">
        <w:rPr>
          <w:sz w:val="22"/>
          <w:szCs w:val="22"/>
        </w:rPr>
        <w:t>, Wong</w:t>
      </w:r>
      <w:r>
        <w:rPr>
          <w:sz w:val="22"/>
          <w:szCs w:val="22"/>
        </w:rPr>
        <w:t xml:space="preserve"> A</w:t>
      </w:r>
      <w:r w:rsidRPr="00FB2086">
        <w:rPr>
          <w:sz w:val="22"/>
          <w:szCs w:val="22"/>
        </w:rPr>
        <w:t>, Loots</w:t>
      </w:r>
      <w:r>
        <w:rPr>
          <w:sz w:val="22"/>
          <w:szCs w:val="22"/>
        </w:rPr>
        <w:t xml:space="preserve"> GG</w:t>
      </w:r>
      <w:r w:rsidRPr="00FB2086">
        <w:rPr>
          <w:sz w:val="22"/>
          <w:szCs w:val="22"/>
        </w:rPr>
        <w:t xml:space="preserve">, </w:t>
      </w:r>
      <w:r w:rsidRPr="00FB2086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r w:rsidRPr="00FB2086">
        <w:rPr>
          <w:sz w:val="22"/>
          <w:szCs w:val="22"/>
        </w:rPr>
        <w:t xml:space="preserve">Differential </w:t>
      </w:r>
      <w:r>
        <w:rPr>
          <w:sz w:val="22"/>
          <w:szCs w:val="22"/>
        </w:rPr>
        <w:t>b</w:t>
      </w:r>
      <w:r w:rsidRPr="00FB2086">
        <w:rPr>
          <w:sz w:val="22"/>
          <w:szCs w:val="22"/>
        </w:rPr>
        <w:t xml:space="preserve">one </w:t>
      </w:r>
      <w:r>
        <w:rPr>
          <w:sz w:val="22"/>
          <w:szCs w:val="22"/>
        </w:rPr>
        <w:t>a</w:t>
      </w:r>
      <w:r w:rsidRPr="00FB2086">
        <w:rPr>
          <w:sz w:val="22"/>
          <w:szCs w:val="22"/>
        </w:rPr>
        <w:t xml:space="preserve">daptation to </w:t>
      </w:r>
      <w:r>
        <w:rPr>
          <w:sz w:val="22"/>
          <w:szCs w:val="22"/>
        </w:rPr>
        <w:t>m</w:t>
      </w:r>
      <w:r w:rsidRPr="00FB2086">
        <w:rPr>
          <w:sz w:val="22"/>
          <w:szCs w:val="22"/>
        </w:rPr>
        <w:t xml:space="preserve">echanical </w:t>
      </w:r>
      <w:r>
        <w:rPr>
          <w:sz w:val="22"/>
          <w:szCs w:val="22"/>
        </w:rPr>
        <w:t>u</w:t>
      </w:r>
      <w:r w:rsidRPr="00FB2086">
        <w:rPr>
          <w:sz w:val="22"/>
          <w:szCs w:val="22"/>
        </w:rPr>
        <w:t xml:space="preserve">nloading and </w:t>
      </w:r>
      <w:r>
        <w:rPr>
          <w:sz w:val="22"/>
          <w:szCs w:val="22"/>
        </w:rPr>
        <w:t>r</w:t>
      </w:r>
      <w:r w:rsidRPr="00FB2086">
        <w:rPr>
          <w:sz w:val="22"/>
          <w:szCs w:val="22"/>
        </w:rPr>
        <w:t xml:space="preserve">eloading in </w:t>
      </w:r>
      <w:r>
        <w:rPr>
          <w:sz w:val="22"/>
          <w:szCs w:val="22"/>
        </w:rPr>
        <w:t>y</w:t>
      </w:r>
      <w:r w:rsidRPr="00FB2086">
        <w:rPr>
          <w:sz w:val="22"/>
          <w:szCs w:val="22"/>
        </w:rPr>
        <w:t xml:space="preserve">oung, </w:t>
      </w:r>
      <w:r>
        <w:rPr>
          <w:sz w:val="22"/>
          <w:szCs w:val="22"/>
        </w:rPr>
        <w:t>o</w:t>
      </w:r>
      <w:r w:rsidRPr="00FB2086">
        <w:rPr>
          <w:sz w:val="22"/>
          <w:szCs w:val="22"/>
        </w:rPr>
        <w:t>ld</w:t>
      </w:r>
      <w:r>
        <w:rPr>
          <w:sz w:val="22"/>
          <w:szCs w:val="22"/>
        </w:rPr>
        <w:t>,</w:t>
      </w:r>
      <w:r w:rsidRPr="00FB2086">
        <w:rPr>
          <w:sz w:val="22"/>
          <w:szCs w:val="22"/>
        </w:rPr>
        <w:t xml:space="preserve"> and </w:t>
      </w:r>
      <w:r>
        <w:rPr>
          <w:sz w:val="22"/>
          <w:szCs w:val="22"/>
        </w:rPr>
        <w:t>o</w:t>
      </w:r>
      <w:r w:rsidRPr="00FB2086">
        <w:rPr>
          <w:sz w:val="22"/>
          <w:szCs w:val="22"/>
        </w:rPr>
        <w:t>steocyte-</w:t>
      </w:r>
      <w:r>
        <w:rPr>
          <w:sz w:val="22"/>
          <w:szCs w:val="22"/>
        </w:rPr>
        <w:t>d</w:t>
      </w:r>
      <w:r w:rsidRPr="00FB2086">
        <w:rPr>
          <w:sz w:val="22"/>
          <w:szCs w:val="22"/>
        </w:rPr>
        <w:t xml:space="preserve">eficient </w:t>
      </w:r>
      <w:r>
        <w:rPr>
          <w:sz w:val="22"/>
          <w:szCs w:val="22"/>
        </w:rPr>
        <w:t>m</w:t>
      </w:r>
      <w:r w:rsidRPr="00FB2086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7776B4">
        <w:rPr>
          <w:i/>
          <w:iCs/>
          <w:sz w:val="22"/>
          <w:szCs w:val="22"/>
        </w:rPr>
        <w:t>20</w:t>
      </w:r>
      <w:r>
        <w:rPr>
          <w:i/>
          <w:iCs/>
          <w:sz w:val="22"/>
          <w:szCs w:val="22"/>
        </w:rPr>
        <w:t>21</w:t>
      </w:r>
      <w:r w:rsidRPr="007776B4">
        <w:rPr>
          <w:i/>
          <w:iCs/>
          <w:sz w:val="22"/>
          <w:szCs w:val="22"/>
        </w:rPr>
        <w:t xml:space="preserve"> American Society for Bone and Mineral Research Annual Meeting</w:t>
      </w:r>
      <w:r w:rsidRPr="007776B4">
        <w:rPr>
          <w:sz w:val="22"/>
          <w:szCs w:val="22"/>
        </w:rPr>
        <w:t>.</w:t>
      </w:r>
    </w:p>
    <w:p w:rsidR="00025EE6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BF0ECE">
        <w:rPr>
          <w:sz w:val="22"/>
          <w:szCs w:val="22"/>
        </w:rPr>
        <w:t xml:space="preserve">Rios Arce </w:t>
      </w:r>
      <w:r>
        <w:rPr>
          <w:sz w:val="22"/>
          <w:szCs w:val="22"/>
        </w:rPr>
        <w:t>ND</w:t>
      </w:r>
      <w:r w:rsidRPr="00BF0ECE">
        <w:rPr>
          <w:sz w:val="22"/>
          <w:szCs w:val="22"/>
        </w:rPr>
        <w:t xml:space="preserve">, </w:t>
      </w:r>
      <w:proofErr w:type="spellStart"/>
      <w:r w:rsidRPr="00BF0ECE">
        <w:rPr>
          <w:sz w:val="22"/>
          <w:szCs w:val="22"/>
        </w:rPr>
        <w:t>Murugesh</w:t>
      </w:r>
      <w:proofErr w:type="spellEnd"/>
      <w:r w:rsidRPr="00BF0ECE">
        <w:rPr>
          <w:sz w:val="22"/>
          <w:szCs w:val="22"/>
        </w:rPr>
        <w:t xml:space="preserve"> </w:t>
      </w:r>
      <w:r>
        <w:rPr>
          <w:sz w:val="22"/>
          <w:szCs w:val="22"/>
        </w:rPr>
        <w:t>DK</w:t>
      </w:r>
      <w:r w:rsidRPr="00BF0ECE">
        <w:rPr>
          <w:sz w:val="22"/>
          <w:szCs w:val="22"/>
        </w:rPr>
        <w:t xml:space="preserve">, Hum </w:t>
      </w:r>
      <w:r>
        <w:rPr>
          <w:sz w:val="22"/>
          <w:szCs w:val="22"/>
        </w:rPr>
        <w:t>NR</w:t>
      </w:r>
      <w:r w:rsidRPr="00BF0ECE">
        <w:rPr>
          <w:sz w:val="22"/>
          <w:szCs w:val="22"/>
        </w:rPr>
        <w:t xml:space="preserve">, Sebastian </w:t>
      </w:r>
      <w:r>
        <w:rPr>
          <w:sz w:val="22"/>
          <w:szCs w:val="22"/>
        </w:rPr>
        <w:t>A</w:t>
      </w:r>
      <w:r w:rsidRPr="00BF0ECE">
        <w:rPr>
          <w:sz w:val="22"/>
          <w:szCs w:val="22"/>
        </w:rPr>
        <w:t xml:space="preserve">, </w:t>
      </w:r>
      <w:proofErr w:type="spellStart"/>
      <w:r w:rsidRPr="00BF0ECE">
        <w:rPr>
          <w:sz w:val="22"/>
          <w:szCs w:val="22"/>
        </w:rPr>
        <w:t>Jbeily</w:t>
      </w:r>
      <w:proofErr w:type="spellEnd"/>
      <w:r w:rsidRPr="00BF0ECE">
        <w:rPr>
          <w:sz w:val="22"/>
          <w:szCs w:val="22"/>
        </w:rPr>
        <w:t xml:space="preserve"> </w:t>
      </w:r>
      <w:r>
        <w:rPr>
          <w:sz w:val="22"/>
          <w:szCs w:val="22"/>
        </w:rPr>
        <w:t>EH</w:t>
      </w:r>
      <w:r w:rsidRPr="00BF0ECE">
        <w:rPr>
          <w:sz w:val="22"/>
          <w:szCs w:val="22"/>
        </w:rPr>
        <w:t xml:space="preserve">, </w:t>
      </w:r>
      <w:r w:rsidRPr="00BF0ECE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>,</w:t>
      </w:r>
      <w:r w:rsidRPr="00BF0ECE">
        <w:rPr>
          <w:sz w:val="22"/>
          <w:szCs w:val="22"/>
        </w:rPr>
        <w:t xml:space="preserve"> Loots</w:t>
      </w:r>
      <w:r>
        <w:rPr>
          <w:sz w:val="22"/>
          <w:szCs w:val="22"/>
        </w:rPr>
        <w:t xml:space="preserve"> GG. </w:t>
      </w:r>
      <w:r w:rsidRPr="00BF0ECE">
        <w:rPr>
          <w:sz w:val="22"/>
          <w:szCs w:val="22"/>
        </w:rPr>
        <w:t xml:space="preserve">Type 1 </w:t>
      </w:r>
      <w:r>
        <w:rPr>
          <w:sz w:val="22"/>
          <w:szCs w:val="22"/>
        </w:rPr>
        <w:t>d</w:t>
      </w:r>
      <w:r w:rsidRPr="00BF0ECE">
        <w:rPr>
          <w:sz w:val="22"/>
          <w:szCs w:val="22"/>
        </w:rPr>
        <w:t xml:space="preserve">iabetes </w:t>
      </w:r>
      <w:r>
        <w:rPr>
          <w:sz w:val="22"/>
          <w:szCs w:val="22"/>
        </w:rPr>
        <w:t>b</w:t>
      </w:r>
      <w:r w:rsidRPr="00BF0ECE">
        <w:rPr>
          <w:sz w:val="22"/>
          <w:szCs w:val="22"/>
        </w:rPr>
        <w:t xml:space="preserve">lunts the </w:t>
      </w:r>
      <w:r>
        <w:rPr>
          <w:sz w:val="22"/>
          <w:szCs w:val="22"/>
        </w:rPr>
        <w:t>e</w:t>
      </w:r>
      <w:r w:rsidRPr="00BF0ECE">
        <w:rPr>
          <w:sz w:val="22"/>
          <w:szCs w:val="22"/>
        </w:rPr>
        <w:t xml:space="preserve">ffects of </w:t>
      </w:r>
      <w:r>
        <w:rPr>
          <w:sz w:val="22"/>
          <w:szCs w:val="22"/>
        </w:rPr>
        <w:t>j</w:t>
      </w:r>
      <w:r w:rsidRPr="00BF0ECE">
        <w:rPr>
          <w:sz w:val="22"/>
          <w:szCs w:val="22"/>
        </w:rPr>
        <w:t xml:space="preserve">oint </w:t>
      </w:r>
      <w:r>
        <w:rPr>
          <w:sz w:val="22"/>
          <w:szCs w:val="22"/>
        </w:rPr>
        <w:t>t</w:t>
      </w:r>
      <w:r w:rsidRPr="00BF0ECE">
        <w:rPr>
          <w:sz w:val="22"/>
          <w:szCs w:val="22"/>
        </w:rPr>
        <w:t xml:space="preserve">rauma on </w:t>
      </w:r>
      <w:r>
        <w:rPr>
          <w:sz w:val="22"/>
          <w:szCs w:val="22"/>
        </w:rPr>
        <w:t>o</w:t>
      </w:r>
      <w:r w:rsidRPr="00BF0ECE">
        <w:rPr>
          <w:sz w:val="22"/>
          <w:szCs w:val="22"/>
        </w:rPr>
        <w:t>steoarthritis</w:t>
      </w:r>
      <w:r>
        <w:rPr>
          <w:sz w:val="22"/>
          <w:szCs w:val="22"/>
        </w:rPr>
        <w:t xml:space="preserve">. </w:t>
      </w:r>
      <w:r w:rsidRPr="007776B4">
        <w:rPr>
          <w:i/>
          <w:iCs/>
          <w:sz w:val="22"/>
          <w:szCs w:val="22"/>
        </w:rPr>
        <w:t>20</w:t>
      </w:r>
      <w:r>
        <w:rPr>
          <w:i/>
          <w:iCs/>
          <w:sz w:val="22"/>
          <w:szCs w:val="22"/>
        </w:rPr>
        <w:t>21</w:t>
      </w:r>
      <w:r w:rsidRPr="007776B4">
        <w:rPr>
          <w:i/>
          <w:iCs/>
          <w:sz w:val="22"/>
          <w:szCs w:val="22"/>
        </w:rPr>
        <w:t xml:space="preserve"> American Society for Bone and Mineral Research Annual Meeting</w:t>
      </w:r>
      <w:r w:rsidRPr="007776B4">
        <w:rPr>
          <w:sz w:val="22"/>
          <w:szCs w:val="22"/>
        </w:rPr>
        <w:t>.</w:t>
      </w:r>
    </w:p>
    <w:p w:rsidR="00025EE6" w:rsidRPr="001C0833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1C0833">
        <w:rPr>
          <w:sz w:val="22"/>
          <w:szCs w:val="22"/>
        </w:rPr>
        <w:t>Mendez</w:t>
      </w:r>
      <w:r>
        <w:rPr>
          <w:sz w:val="22"/>
          <w:szCs w:val="22"/>
        </w:rPr>
        <w:t xml:space="preserve"> ME,</w:t>
      </w:r>
      <w:r w:rsidRPr="001C0833">
        <w:rPr>
          <w:sz w:val="22"/>
          <w:szCs w:val="22"/>
        </w:rPr>
        <w:t xml:space="preserve"> </w:t>
      </w:r>
      <w:proofErr w:type="spellStart"/>
      <w:r w:rsidRPr="001C0833">
        <w:rPr>
          <w:sz w:val="22"/>
          <w:szCs w:val="22"/>
        </w:rPr>
        <w:t>Murugesh</w:t>
      </w:r>
      <w:proofErr w:type="spellEnd"/>
      <w:r>
        <w:rPr>
          <w:sz w:val="22"/>
          <w:szCs w:val="22"/>
        </w:rPr>
        <w:t xml:space="preserve"> DK, </w:t>
      </w:r>
      <w:r w:rsidRPr="001C0833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, </w:t>
      </w:r>
      <w:r w:rsidRPr="001C0833">
        <w:rPr>
          <w:sz w:val="22"/>
          <w:szCs w:val="22"/>
        </w:rPr>
        <w:t>Loots</w:t>
      </w:r>
      <w:r>
        <w:rPr>
          <w:sz w:val="22"/>
          <w:szCs w:val="22"/>
        </w:rPr>
        <w:t xml:space="preserve"> GG. </w:t>
      </w:r>
      <w:r w:rsidRPr="001C0833">
        <w:rPr>
          <w:sz w:val="22"/>
          <w:szCs w:val="22"/>
        </w:rPr>
        <w:t xml:space="preserve">Antibiotic </w:t>
      </w:r>
      <w:r>
        <w:rPr>
          <w:sz w:val="22"/>
          <w:szCs w:val="22"/>
        </w:rPr>
        <w:t>t</w:t>
      </w:r>
      <w:r w:rsidRPr="001C0833">
        <w:rPr>
          <w:sz w:val="22"/>
          <w:szCs w:val="22"/>
        </w:rPr>
        <w:t xml:space="preserve">reatment </w:t>
      </w:r>
      <w:r>
        <w:rPr>
          <w:sz w:val="22"/>
          <w:szCs w:val="22"/>
        </w:rPr>
        <w:t>p</w:t>
      </w:r>
      <w:r w:rsidRPr="001C0833">
        <w:rPr>
          <w:sz w:val="22"/>
          <w:szCs w:val="22"/>
        </w:rPr>
        <w:t xml:space="preserve">rior </w:t>
      </w:r>
      <w:r>
        <w:rPr>
          <w:sz w:val="22"/>
          <w:szCs w:val="22"/>
        </w:rPr>
        <w:t>t</w:t>
      </w:r>
      <w:r w:rsidRPr="001C0833">
        <w:rPr>
          <w:sz w:val="22"/>
          <w:szCs w:val="22"/>
        </w:rPr>
        <w:t xml:space="preserve">o </w:t>
      </w:r>
      <w:r>
        <w:rPr>
          <w:sz w:val="22"/>
          <w:szCs w:val="22"/>
        </w:rPr>
        <w:t>i</w:t>
      </w:r>
      <w:r w:rsidRPr="001C0833">
        <w:rPr>
          <w:sz w:val="22"/>
          <w:szCs w:val="22"/>
        </w:rPr>
        <w:t xml:space="preserve">njury </w:t>
      </w:r>
      <w:r>
        <w:rPr>
          <w:sz w:val="22"/>
          <w:szCs w:val="22"/>
        </w:rPr>
        <w:t>i</w:t>
      </w:r>
      <w:r w:rsidRPr="001C0833">
        <w:rPr>
          <w:sz w:val="22"/>
          <w:szCs w:val="22"/>
        </w:rPr>
        <w:t xml:space="preserve">mproves </w:t>
      </w:r>
      <w:r>
        <w:rPr>
          <w:sz w:val="22"/>
          <w:szCs w:val="22"/>
        </w:rPr>
        <w:t>p</w:t>
      </w:r>
      <w:r w:rsidRPr="001C0833">
        <w:rPr>
          <w:sz w:val="22"/>
          <w:szCs w:val="22"/>
        </w:rPr>
        <w:t>ost-</w:t>
      </w:r>
      <w:r>
        <w:rPr>
          <w:sz w:val="22"/>
          <w:szCs w:val="22"/>
        </w:rPr>
        <w:t>t</w:t>
      </w:r>
      <w:r w:rsidRPr="001C0833">
        <w:rPr>
          <w:sz w:val="22"/>
          <w:szCs w:val="22"/>
        </w:rPr>
        <w:t xml:space="preserve">raumatic </w:t>
      </w:r>
      <w:r>
        <w:rPr>
          <w:sz w:val="22"/>
          <w:szCs w:val="22"/>
        </w:rPr>
        <w:t>o</w:t>
      </w:r>
      <w:r w:rsidRPr="001C0833">
        <w:rPr>
          <w:sz w:val="22"/>
          <w:szCs w:val="22"/>
        </w:rPr>
        <w:t xml:space="preserve">steoarthritis </w:t>
      </w:r>
      <w:r>
        <w:rPr>
          <w:sz w:val="22"/>
          <w:szCs w:val="22"/>
        </w:rPr>
        <w:t>p</w:t>
      </w:r>
      <w:r w:rsidRPr="001C0833">
        <w:rPr>
          <w:sz w:val="22"/>
          <w:szCs w:val="22"/>
        </w:rPr>
        <w:t xml:space="preserve">henotype </w:t>
      </w:r>
      <w:r>
        <w:rPr>
          <w:sz w:val="22"/>
          <w:szCs w:val="22"/>
        </w:rPr>
        <w:t>i</w:t>
      </w:r>
      <w:r w:rsidRPr="001C0833">
        <w:rPr>
          <w:sz w:val="22"/>
          <w:szCs w:val="22"/>
        </w:rPr>
        <w:t xml:space="preserve">n </w:t>
      </w:r>
      <w:proofErr w:type="spellStart"/>
      <w:r>
        <w:rPr>
          <w:sz w:val="22"/>
          <w:szCs w:val="22"/>
        </w:rPr>
        <w:t>s</w:t>
      </w:r>
      <w:r w:rsidRPr="001C0833">
        <w:rPr>
          <w:sz w:val="22"/>
          <w:szCs w:val="22"/>
        </w:rPr>
        <w:t>tr</w:t>
      </w:r>
      <w:proofErr w:type="spellEnd"/>
      <w:r w:rsidRPr="001C0833">
        <w:rPr>
          <w:sz w:val="22"/>
          <w:szCs w:val="22"/>
        </w:rPr>
        <w:t xml:space="preserve">/ort </w:t>
      </w:r>
      <w:r>
        <w:rPr>
          <w:sz w:val="22"/>
          <w:szCs w:val="22"/>
        </w:rPr>
        <w:t>m</w:t>
      </w:r>
      <w:r w:rsidRPr="001C0833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21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6B7D65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6B7D65">
        <w:rPr>
          <w:sz w:val="22"/>
          <w:szCs w:val="22"/>
        </w:rPr>
        <w:t>Sebastian</w:t>
      </w:r>
      <w:r>
        <w:rPr>
          <w:sz w:val="22"/>
          <w:szCs w:val="22"/>
        </w:rPr>
        <w:t xml:space="preserve"> A, </w:t>
      </w:r>
      <w:r w:rsidRPr="006B7D65">
        <w:rPr>
          <w:sz w:val="22"/>
          <w:szCs w:val="22"/>
        </w:rPr>
        <w:t>McCool</w:t>
      </w:r>
      <w:r>
        <w:rPr>
          <w:sz w:val="22"/>
          <w:szCs w:val="22"/>
        </w:rPr>
        <w:t xml:space="preserve"> JL, </w:t>
      </w:r>
      <w:r w:rsidRPr="006B7D65">
        <w:rPr>
          <w:sz w:val="22"/>
          <w:szCs w:val="22"/>
        </w:rPr>
        <w:t>Hum</w:t>
      </w:r>
      <w:r>
        <w:rPr>
          <w:sz w:val="22"/>
          <w:szCs w:val="22"/>
        </w:rPr>
        <w:t xml:space="preserve"> NR, </w:t>
      </w:r>
      <w:proofErr w:type="spellStart"/>
      <w:r w:rsidRPr="006B7D65">
        <w:rPr>
          <w:sz w:val="22"/>
          <w:szCs w:val="22"/>
        </w:rPr>
        <w:t>Murugesh</w:t>
      </w:r>
      <w:proofErr w:type="spellEnd"/>
      <w:r>
        <w:rPr>
          <w:sz w:val="22"/>
          <w:szCs w:val="22"/>
        </w:rPr>
        <w:t xml:space="preserve"> DK, </w:t>
      </w:r>
      <w:r w:rsidRPr="006B7D65">
        <w:rPr>
          <w:sz w:val="22"/>
          <w:szCs w:val="22"/>
        </w:rPr>
        <w:t>Wilson</w:t>
      </w:r>
      <w:r>
        <w:rPr>
          <w:sz w:val="22"/>
          <w:szCs w:val="22"/>
        </w:rPr>
        <w:t xml:space="preserve"> SP, </w:t>
      </w:r>
      <w:r w:rsidRPr="006B7D65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, </w:t>
      </w:r>
      <w:r w:rsidRPr="006B7D65">
        <w:rPr>
          <w:sz w:val="22"/>
          <w:szCs w:val="22"/>
        </w:rPr>
        <w:t>Loots</w:t>
      </w:r>
      <w:r>
        <w:rPr>
          <w:sz w:val="22"/>
          <w:szCs w:val="22"/>
        </w:rPr>
        <w:t xml:space="preserve"> GG. </w:t>
      </w:r>
      <w:r w:rsidRPr="006B7D65">
        <w:rPr>
          <w:sz w:val="22"/>
          <w:szCs w:val="22"/>
        </w:rPr>
        <w:t xml:space="preserve">Defining </w:t>
      </w:r>
      <w:r>
        <w:rPr>
          <w:sz w:val="22"/>
          <w:szCs w:val="22"/>
        </w:rPr>
        <w:t>a</w:t>
      </w:r>
      <w:r w:rsidRPr="006B7D65">
        <w:rPr>
          <w:sz w:val="22"/>
          <w:szCs w:val="22"/>
        </w:rPr>
        <w:t xml:space="preserve">rticular </w:t>
      </w:r>
      <w:r>
        <w:rPr>
          <w:sz w:val="22"/>
          <w:szCs w:val="22"/>
        </w:rPr>
        <w:t>c</w:t>
      </w:r>
      <w:r w:rsidRPr="006B7D65">
        <w:rPr>
          <w:sz w:val="22"/>
          <w:szCs w:val="22"/>
        </w:rPr>
        <w:t xml:space="preserve">hondrocyte </w:t>
      </w:r>
      <w:r>
        <w:rPr>
          <w:sz w:val="22"/>
          <w:szCs w:val="22"/>
        </w:rPr>
        <w:t>h</w:t>
      </w:r>
      <w:r w:rsidRPr="006B7D65">
        <w:rPr>
          <w:sz w:val="22"/>
          <w:szCs w:val="22"/>
        </w:rPr>
        <w:t xml:space="preserve">eterogeneity </w:t>
      </w:r>
      <w:r>
        <w:rPr>
          <w:sz w:val="22"/>
          <w:szCs w:val="22"/>
        </w:rPr>
        <w:t>a</w:t>
      </w:r>
      <w:r w:rsidRPr="006B7D65">
        <w:rPr>
          <w:sz w:val="22"/>
          <w:szCs w:val="22"/>
        </w:rPr>
        <w:t xml:space="preserve">nd </w:t>
      </w:r>
      <w:r>
        <w:rPr>
          <w:sz w:val="22"/>
          <w:szCs w:val="22"/>
        </w:rPr>
        <w:t>i</w:t>
      </w:r>
      <w:r w:rsidRPr="006B7D65">
        <w:rPr>
          <w:sz w:val="22"/>
          <w:szCs w:val="22"/>
        </w:rPr>
        <w:t xml:space="preserve">njury-induced </w:t>
      </w:r>
      <w:r>
        <w:rPr>
          <w:sz w:val="22"/>
          <w:szCs w:val="22"/>
        </w:rPr>
        <w:t>m</w:t>
      </w:r>
      <w:r w:rsidRPr="006B7D65">
        <w:rPr>
          <w:sz w:val="22"/>
          <w:szCs w:val="22"/>
        </w:rPr>
        <w:t xml:space="preserve">olecular </w:t>
      </w:r>
      <w:r>
        <w:rPr>
          <w:sz w:val="22"/>
          <w:szCs w:val="22"/>
        </w:rPr>
        <w:t>r</w:t>
      </w:r>
      <w:r w:rsidRPr="006B7D65">
        <w:rPr>
          <w:sz w:val="22"/>
          <w:szCs w:val="22"/>
        </w:rPr>
        <w:t xml:space="preserve">esponses </w:t>
      </w:r>
      <w:r>
        <w:rPr>
          <w:sz w:val="22"/>
          <w:szCs w:val="22"/>
        </w:rPr>
        <w:t>a</w:t>
      </w:r>
      <w:r w:rsidRPr="006B7D65">
        <w:rPr>
          <w:sz w:val="22"/>
          <w:szCs w:val="22"/>
        </w:rPr>
        <w:t xml:space="preserve">t </w:t>
      </w:r>
      <w:r>
        <w:rPr>
          <w:sz w:val="22"/>
          <w:szCs w:val="22"/>
        </w:rPr>
        <w:t>s</w:t>
      </w:r>
      <w:r w:rsidRPr="006B7D65">
        <w:rPr>
          <w:sz w:val="22"/>
          <w:szCs w:val="22"/>
        </w:rPr>
        <w:t xml:space="preserve">ingle </w:t>
      </w:r>
      <w:r>
        <w:rPr>
          <w:sz w:val="22"/>
          <w:szCs w:val="22"/>
        </w:rPr>
        <w:t>c</w:t>
      </w:r>
      <w:r w:rsidRPr="006B7D65">
        <w:rPr>
          <w:sz w:val="22"/>
          <w:szCs w:val="22"/>
        </w:rPr>
        <w:t xml:space="preserve">ell </w:t>
      </w:r>
      <w:r>
        <w:rPr>
          <w:sz w:val="22"/>
          <w:szCs w:val="22"/>
        </w:rPr>
        <w:t>l</w:t>
      </w:r>
      <w:r w:rsidRPr="006B7D65">
        <w:rPr>
          <w:sz w:val="22"/>
          <w:szCs w:val="22"/>
        </w:rPr>
        <w:t>evel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21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F26CFA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F26CFA">
        <w:rPr>
          <w:sz w:val="22"/>
          <w:szCs w:val="22"/>
        </w:rPr>
        <w:t>Yao</w:t>
      </w:r>
      <w:r>
        <w:rPr>
          <w:sz w:val="22"/>
          <w:szCs w:val="22"/>
        </w:rPr>
        <w:t xml:space="preserve"> W,</w:t>
      </w:r>
      <w:r w:rsidRPr="00F26CFA">
        <w:rPr>
          <w:sz w:val="22"/>
          <w:szCs w:val="22"/>
        </w:rPr>
        <w:t xml:space="preserve"> </w:t>
      </w:r>
      <w:r w:rsidRPr="00F26CFA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, </w:t>
      </w:r>
      <w:r w:rsidRPr="00F26CFA">
        <w:rPr>
          <w:sz w:val="22"/>
          <w:szCs w:val="22"/>
        </w:rPr>
        <w:t>Jiang</w:t>
      </w:r>
      <w:r>
        <w:rPr>
          <w:sz w:val="22"/>
          <w:szCs w:val="22"/>
        </w:rPr>
        <w:t xml:space="preserve"> X, </w:t>
      </w:r>
      <w:r w:rsidRPr="00F26CFA">
        <w:rPr>
          <w:sz w:val="22"/>
          <w:szCs w:val="22"/>
        </w:rPr>
        <w:t>Jiang</w:t>
      </w:r>
      <w:r>
        <w:rPr>
          <w:sz w:val="22"/>
          <w:szCs w:val="22"/>
        </w:rPr>
        <w:t xml:space="preserve"> M, </w:t>
      </w:r>
      <w:r w:rsidRPr="00F26CFA">
        <w:rPr>
          <w:sz w:val="22"/>
          <w:szCs w:val="22"/>
        </w:rPr>
        <w:t>Liu</w:t>
      </w:r>
      <w:r>
        <w:rPr>
          <w:sz w:val="22"/>
          <w:szCs w:val="22"/>
        </w:rPr>
        <w:t xml:space="preserve"> L, </w:t>
      </w:r>
      <w:r w:rsidRPr="00F26CFA">
        <w:rPr>
          <w:sz w:val="22"/>
          <w:szCs w:val="22"/>
        </w:rPr>
        <w:t>Wise</w:t>
      </w:r>
      <w:r>
        <w:rPr>
          <w:sz w:val="22"/>
          <w:szCs w:val="22"/>
        </w:rPr>
        <w:t xml:space="preserve"> BL. Absence of galectin-3 increases progression of osteoarthritis.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21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AB2585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AB2585">
        <w:rPr>
          <w:sz w:val="22"/>
          <w:szCs w:val="22"/>
        </w:rPr>
        <w:t>Deloney</w:t>
      </w:r>
      <w:proofErr w:type="spellEnd"/>
      <w:r>
        <w:rPr>
          <w:sz w:val="22"/>
          <w:szCs w:val="22"/>
        </w:rPr>
        <w:t xml:space="preserve"> M</w:t>
      </w:r>
      <w:r w:rsidRPr="00AB258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B2585">
        <w:rPr>
          <w:sz w:val="22"/>
          <w:szCs w:val="22"/>
        </w:rPr>
        <w:t>Smart</w:t>
      </w:r>
      <w:r>
        <w:rPr>
          <w:sz w:val="22"/>
          <w:szCs w:val="22"/>
        </w:rPr>
        <w:t xml:space="preserve"> K</w:t>
      </w:r>
      <w:r w:rsidRPr="00AB2585">
        <w:rPr>
          <w:sz w:val="22"/>
          <w:szCs w:val="22"/>
        </w:rPr>
        <w:t xml:space="preserve">, </w:t>
      </w:r>
      <w:r w:rsidRPr="00AB2585">
        <w:rPr>
          <w:b/>
          <w:bCs/>
          <w:sz w:val="22"/>
          <w:szCs w:val="22"/>
        </w:rPr>
        <w:t>Christiansen B</w:t>
      </w:r>
      <w:r w:rsidRPr="00AB2585">
        <w:rPr>
          <w:sz w:val="22"/>
          <w:szCs w:val="22"/>
        </w:rPr>
        <w:t xml:space="preserve">, </w:t>
      </w:r>
      <w:proofErr w:type="spellStart"/>
      <w:r w:rsidRPr="00AB2585">
        <w:rPr>
          <w:sz w:val="22"/>
          <w:szCs w:val="22"/>
        </w:rPr>
        <w:t>Panitch</w:t>
      </w:r>
      <w:proofErr w:type="spellEnd"/>
      <w:r>
        <w:rPr>
          <w:sz w:val="22"/>
          <w:szCs w:val="22"/>
        </w:rPr>
        <w:t xml:space="preserve"> A. </w:t>
      </w:r>
      <w:r w:rsidRPr="00AB2585">
        <w:rPr>
          <w:sz w:val="22"/>
          <w:szCs w:val="22"/>
        </w:rPr>
        <w:t xml:space="preserve">Hollow, </w:t>
      </w:r>
      <w:r>
        <w:rPr>
          <w:sz w:val="22"/>
          <w:szCs w:val="22"/>
        </w:rPr>
        <w:t>d</w:t>
      </w:r>
      <w:r w:rsidRPr="00AB2585">
        <w:rPr>
          <w:sz w:val="22"/>
          <w:szCs w:val="22"/>
        </w:rPr>
        <w:t xml:space="preserve">egradable </w:t>
      </w:r>
      <w:proofErr w:type="gramStart"/>
      <w:r w:rsidRPr="00AB2585">
        <w:rPr>
          <w:sz w:val="22"/>
          <w:szCs w:val="22"/>
        </w:rPr>
        <w:t>poly(</w:t>
      </w:r>
      <w:proofErr w:type="gramEnd"/>
      <w:r w:rsidRPr="00AB2585">
        <w:rPr>
          <w:sz w:val="22"/>
          <w:szCs w:val="22"/>
        </w:rPr>
        <w:t>N-</w:t>
      </w:r>
      <w:proofErr w:type="spellStart"/>
      <w:r>
        <w:rPr>
          <w:sz w:val="22"/>
          <w:szCs w:val="22"/>
        </w:rPr>
        <w:t>i</w:t>
      </w:r>
      <w:r w:rsidRPr="00AB2585">
        <w:rPr>
          <w:sz w:val="22"/>
          <w:szCs w:val="22"/>
        </w:rPr>
        <w:t>sopropylacrylamide</w:t>
      </w:r>
      <w:proofErr w:type="spellEnd"/>
      <w:r w:rsidRPr="00AB2585">
        <w:rPr>
          <w:sz w:val="22"/>
          <w:szCs w:val="22"/>
        </w:rPr>
        <w:t xml:space="preserve">) </w:t>
      </w:r>
      <w:r>
        <w:rPr>
          <w:sz w:val="22"/>
          <w:szCs w:val="22"/>
        </w:rPr>
        <w:t>d</w:t>
      </w:r>
      <w:r w:rsidRPr="00AB2585">
        <w:rPr>
          <w:sz w:val="22"/>
          <w:szCs w:val="22"/>
        </w:rPr>
        <w:t xml:space="preserve">erived </w:t>
      </w:r>
      <w:r>
        <w:rPr>
          <w:sz w:val="22"/>
          <w:szCs w:val="22"/>
        </w:rPr>
        <w:t>n</w:t>
      </w:r>
      <w:r w:rsidRPr="00AB2585">
        <w:rPr>
          <w:sz w:val="22"/>
          <w:szCs w:val="22"/>
        </w:rPr>
        <w:t xml:space="preserve">anoparticles for the </w:t>
      </w:r>
      <w:r>
        <w:rPr>
          <w:sz w:val="22"/>
          <w:szCs w:val="22"/>
        </w:rPr>
        <w:t>d</w:t>
      </w:r>
      <w:r w:rsidRPr="00AB2585">
        <w:rPr>
          <w:sz w:val="22"/>
          <w:szCs w:val="22"/>
        </w:rPr>
        <w:t xml:space="preserve">elivery of </w:t>
      </w:r>
      <w:r>
        <w:rPr>
          <w:sz w:val="22"/>
          <w:szCs w:val="22"/>
        </w:rPr>
        <w:t>a</w:t>
      </w:r>
      <w:r w:rsidRPr="00AB2585">
        <w:rPr>
          <w:sz w:val="22"/>
          <w:szCs w:val="22"/>
        </w:rPr>
        <w:t>nti-</w:t>
      </w:r>
      <w:r>
        <w:rPr>
          <w:sz w:val="22"/>
          <w:szCs w:val="22"/>
        </w:rPr>
        <w:t>i</w:t>
      </w:r>
      <w:r w:rsidRPr="00AB2585">
        <w:rPr>
          <w:sz w:val="22"/>
          <w:szCs w:val="22"/>
        </w:rPr>
        <w:t xml:space="preserve">nflammatory </w:t>
      </w:r>
      <w:r>
        <w:rPr>
          <w:sz w:val="22"/>
          <w:szCs w:val="22"/>
        </w:rPr>
        <w:t>p</w:t>
      </w:r>
      <w:r w:rsidRPr="00AB2585">
        <w:rPr>
          <w:sz w:val="22"/>
          <w:szCs w:val="22"/>
        </w:rPr>
        <w:t xml:space="preserve">eptides for the </w:t>
      </w:r>
      <w:r>
        <w:rPr>
          <w:sz w:val="22"/>
          <w:szCs w:val="22"/>
        </w:rPr>
        <w:t>t</w:t>
      </w:r>
      <w:r w:rsidRPr="00AB2585">
        <w:rPr>
          <w:sz w:val="22"/>
          <w:szCs w:val="22"/>
        </w:rPr>
        <w:t xml:space="preserve">reatment and </w:t>
      </w:r>
      <w:r>
        <w:rPr>
          <w:sz w:val="22"/>
          <w:szCs w:val="22"/>
        </w:rPr>
        <w:t>p</w:t>
      </w:r>
      <w:r w:rsidRPr="00AB2585">
        <w:rPr>
          <w:sz w:val="22"/>
          <w:szCs w:val="22"/>
        </w:rPr>
        <w:t xml:space="preserve">revention of </w:t>
      </w:r>
      <w:r>
        <w:rPr>
          <w:sz w:val="22"/>
          <w:szCs w:val="22"/>
        </w:rPr>
        <w:t>p</w:t>
      </w:r>
      <w:r w:rsidRPr="00AB2585">
        <w:rPr>
          <w:sz w:val="22"/>
          <w:szCs w:val="22"/>
        </w:rPr>
        <w:t>ost-</w:t>
      </w:r>
      <w:r>
        <w:rPr>
          <w:sz w:val="22"/>
          <w:szCs w:val="22"/>
        </w:rPr>
        <w:t>t</w:t>
      </w:r>
      <w:r w:rsidRPr="00AB2585">
        <w:rPr>
          <w:sz w:val="22"/>
          <w:szCs w:val="22"/>
        </w:rPr>
        <w:t xml:space="preserve">raumatic </w:t>
      </w:r>
      <w:r>
        <w:rPr>
          <w:sz w:val="22"/>
          <w:szCs w:val="22"/>
        </w:rPr>
        <w:t>o</w:t>
      </w:r>
      <w:r w:rsidRPr="00AB2585">
        <w:rPr>
          <w:sz w:val="22"/>
          <w:szCs w:val="22"/>
        </w:rPr>
        <w:t>steoarthritis</w:t>
      </w:r>
      <w:r>
        <w:rPr>
          <w:sz w:val="22"/>
          <w:szCs w:val="22"/>
        </w:rPr>
        <w:t xml:space="preserve">. </w:t>
      </w:r>
      <w:r w:rsidRPr="00AB2585">
        <w:rPr>
          <w:i/>
          <w:iCs/>
          <w:sz w:val="22"/>
          <w:szCs w:val="22"/>
        </w:rPr>
        <w:t>Biomedical Engineering Society 2020 Virtual Annual Meeting</w:t>
      </w:r>
      <w:r>
        <w:rPr>
          <w:sz w:val="22"/>
          <w:szCs w:val="22"/>
        </w:rPr>
        <w:t>.</w:t>
      </w:r>
    </w:p>
    <w:p w:rsidR="00025EE6" w:rsidRPr="00CA6F58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A06920">
        <w:rPr>
          <w:sz w:val="22"/>
          <w:szCs w:val="22"/>
        </w:rPr>
        <w:t>Emami</w:t>
      </w:r>
      <w:proofErr w:type="spellEnd"/>
      <w:r>
        <w:rPr>
          <w:sz w:val="22"/>
          <w:szCs w:val="22"/>
        </w:rPr>
        <w:t xml:space="preserve"> AJ</w:t>
      </w:r>
      <w:r w:rsidRPr="00A06920">
        <w:rPr>
          <w:sz w:val="22"/>
          <w:szCs w:val="22"/>
        </w:rPr>
        <w:t>, Yee</w:t>
      </w:r>
      <w:r>
        <w:rPr>
          <w:sz w:val="22"/>
          <w:szCs w:val="22"/>
        </w:rPr>
        <w:t xml:space="preserve"> CS</w:t>
      </w:r>
      <w:r w:rsidRPr="00A06920">
        <w:rPr>
          <w:sz w:val="22"/>
          <w:szCs w:val="22"/>
        </w:rPr>
        <w:t>, Alliston</w:t>
      </w:r>
      <w:r>
        <w:rPr>
          <w:sz w:val="22"/>
          <w:szCs w:val="22"/>
        </w:rPr>
        <w:t xml:space="preserve"> T</w:t>
      </w:r>
      <w:r w:rsidRPr="00A06920">
        <w:rPr>
          <w:sz w:val="22"/>
          <w:szCs w:val="22"/>
        </w:rPr>
        <w:t xml:space="preserve">, </w:t>
      </w:r>
      <w:r w:rsidRPr="00A06920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proofErr w:type="spellStart"/>
      <w:r w:rsidRPr="00A06920">
        <w:rPr>
          <w:sz w:val="22"/>
          <w:szCs w:val="22"/>
        </w:rPr>
        <w:t>Perilacunar</w:t>
      </w:r>
      <w:proofErr w:type="spellEnd"/>
      <w:r w:rsidRPr="00A06920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A06920">
        <w:rPr>
          <w:sz w:val="22"/>
          <w:szCs w:val="22"/>
        </w:rPr>
        <w:t xml:space="preserve">emodeling </w:t>
      </w:r>
      <w:r>
        <w:rPr>
          <w:sz w:val="22"/>
          <w:szCs w:val="22"/>
        </w:rPr>
        <w:t>f</w:t>
      </w:r>
      <w:r w:rsidRPr="00A06920">
        <w:rPr>
          <w:sz w:val="22"/>
          <w:szCs w:val="22"/>
        </w:rPr>
        <w:t xml:space="preserve">ollowing </w:t>
      </w:r>
      <w:r>
        <w:rPr>
          <w:sz w:val="22"/>
          <w:szCs w:val="22"/>
        </w:rPr>
        <w:t>f</w:t>
      </w:r>
      <w:r w:rsidRPr="00A06920">
        <w:rPr>
          <w:sz w:val="22"/>
          <w:szCs w:val="22"/>
        </w:rPr>
        <w:t xml:space="preserve">emoral </w:t>
      </w:r>
      <w:r>
        <w:rPr>
          <w:sz w:val="22"/>
          <w:szCs w:val="22"/>
        </w:rPr>
        <w:t>f</w:t>
      </w:r>
      <w:r w:rsidRPr="00A06920">
        <w:rPr>
          <w:sz w:val="22"/>
          <w:szCs w:val="22"/>
        </w:rPr>
        <w:t xml:space="preserve">racture in </w:t>
      </w:r>
      <w:r>
        <w:rPr>
          <w:sz w:val="22"/>
          <w:szCs w:val="22"/>
        </w:rPr>
        <w:t>m</w:t>
      </w:r>
      <w:r w:rsidRPr="00A06920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20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986D6C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CA6F58">
        <w:rPr>
          <w:sz w:val="22"/>
          <w:szCs w:val="22"/>
        </w:rPr>
        <w:t>Hsia</w:t>
      </w:r>
      <w:r>
        <w:rPr>
          <w:sz w:val="22"/>
          <w:szCs w:val="22"/>
        </w:rPr>
        <w:t xml:space="preserve"> AW</w:t>
      </w:r>
      <w:r w:rsidRPr="00CA6F58">
        <w:rPr>
          <w:sz w:val="22"/>
          <w:szCs w:val="22"/>
        </w:rPr>
        <w:t xml:space="preserve">, </w:t>
      </w:r>
      <w:proofErr w:type="spellStart"/>
      <w:r w:rsidRPr="00CA6F58">
        <w:rPr>
          <w:sz w:val="22"/>
          <w:szCs w:val="22"/>
        </w:rPr>
        <w:t>Tjandra</w:t>
      </w:r>
      <w:proofErr w:type="spellEnd"/>
      <w:r>
        <w:rPr>
          <w:sz w:val="22"/>
          <w:szCs w:val="22"/>
        </w:rPr>
        <w:t xml:space="preserve"> PM</w:t>
      </w:r>
      <w:r w:rsidRPr="00CA6F58">
        <w:rPr>
          <w:sz w:val="22"/>
          <w:szCs w:val="22"/>
        </w:rPr>
        <w:t>, Cunningham</w:t>
      </w:r>
      <w:r>
        <w:rPr>
          <w:sz w:val="22"/>
          <w:szCs w:val="22"/>
        </w:rPr>
        <w:t xml:space="preserve"> HC</w:t>
      </w:r>
      <w:r w:rsidRPr="00CA6F58">
        <w:rPr>
          <w:sz w:val="22"/>
          <w:szCs w:val="22"/>
        </w:rPr>
        <w:t xml:space="preserve">, </w:t>
      </w:r>
      <w:proofErr w:type="spellStart"/>
      <w:r w:rsidRPr="00CA6F58">
        <w:rPr>
          <w:sz w:val="22"/>
          <w:szCs w:val="22"/>
        </w:rPr>
        <w:t>Emami</w:t>
      </w:r>
      <w:proofErr w:type="spellEnd"/>
      <w:r>
        <w:rPr>
          <w:sz w:val="22"/>
          <w:szCs w:val="22"/>
        </w:rPr>
        <w:t xml:space="preserve"> AJ</w:t>
      </w:r>
      <w:r w:rsidRPr="00CA6F58">
        <w:rPr>
          <w:sz w:val="22"/>
          <w:szCs w:val="22"/>
        </w:rPr>
        <w:t>, Mendez</w:t>
      </w:r>
      <w:r>
        <w:rPr>
          <w:sz w:val="22"/>
          <w:szCs w:val="22"/>
        </w:rPr>
        <w:t xml:space="preserve"> ME</w:t>
      </w:r>
      <w:r w:rsidRPr="00CA6F58">
        <w:rPr>
          <w:sz w:val="22"/>
          <w:szCs w:val="22"/>
        </w:rPr>
        <w:t>, Loots</w:t>
      </w:r>
      <w:r>
        <w:rPr>
          <w:sz w:val="22"/>
          <w:szCs w:val="22"/>
        </w:rPr>
        <w:t xml:space="preserve"> GG</w:t>
      </w:r>
      <w:r w:rsidRPr="00CA6F58">
        <w:rPr>
          <w:sz w:val="22"/>
          <w:szCs w:val="22"/>
        </w:rPr>
        <w:t xml:space="preserve">, </w:t>
      </w:r>
      <w:r w:rsidRPr="00CA6F58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r w:rsidRPr="00CA6F58">
        <w:rPr>
          <w:sz w:val="22"/>
          <w:szCs w:val="22"/>
        </w:rPr>
        <w:t xml:space="preserve">Osteophyte and </w:t>
      </w:r>
      <w:r>
        <w:rPr>
          <w:sz w:val="22"/>
          <w:szCs w:val="22"/>
        </w:rPr>
        <w:t>p</w:t>
      </w:r>
      <w:r w:rsidRPr="00CA6F58">
        <w:rPr>
          <w:sz w:val="22"/>
          <w:szCs w:val="22"/>
        </w:rPr>
        <w:t>ost-</w:t>
      </w:r>
      <w:r>
        <w:rPr>
          <w:sz w:val="22"/>
          <w:szCs w:val="22"/>
        </w:rPr>
        <w:t>t</w:t>
      </w:r>
      <w:r w:rsidRPr="00CA6F58">
        <w:rPr>
          <w:sz w:val="22"/>
          <w:szCs w:val="22"/>
        </w:rPr>
        <w:t xml:space="preserve">raumatic </w:t>
      </w:r>
      <w:r>
        <w:rPr>
          <w:sz w:val="22"/>
          <w:szCs w:val="22"/>
        </w:rPr>
        <w:t>o</w:t>
      </w:r>
      <w:r w:rsidRPr="00CA6F58">
        <w:rPr>
          <w:sz w:val="22"/>
          <w:szCs w:val="22"/>
        </w:rPr>
        <w:t xml:space="preserve">steoarthritis </w:t>
      </w:r>
      <w:r>
        <w:rPr>
          <w:sz w:val="22"/>
          <w:szCs w:val="22"/>
        </w:rPr>
        <w:t>d</w:t>
      </w:r>
      <w:r w:rsidRPr="00CA6F58">
        <w:rPr>
          <w:sz w:val="22"/>
          <w:szCs w:val="22"/>
        </w:rPr>
        <w:t xml:space="preserve">evelopment are </w:t>
      </w:r>
      <w:r>
        <w:rPr>
          <w:sz w:val="22"/>
          <w:szCs w:val="22"/>
        </w:rPr>
        <w:t>d</w:t>
      </w:r>
      <w:r w:rsidRPr="00CA6F58">
        <w:rPr>
          <w:sz w:val="22"/>
          <w:szCs w:val="22"/>
        </w:rPr>
        <w:t xml:space="preserve">iminished by </w:t>
      </w:r>
      <w:r>
        <w:rPr>
          <w:sz w:val="22"/>
          <w:szCs w:val="22"/>
        </w:rPr>
        <w:t>m</w:t>
      </w:r>
      <w:r w:rsidRPr="00CA6F58">
        <w:rPr>
          <w:sz w:val="22"/>
          <w:szCs w:val="22"/>
        </w:rPr>
        <w:t xml:space="preserve">echanical </w:t>
      </w:r>
      <w:r>
        <w:rPr>
          <w:sz w:val="22"/>
          <w:szCs w:val="22"/>
        </w:rPr>
        <w:lastRenderedPageBreak/>
        <w:t>u</w:t>
      </w:r>
      <w:r w:rsidRPr="00CA6F58">
        <w:rPr>
          <w:sz w:val="22"/>
          <w:szCs w:val="22"/>
        </w:rPr>
        <w:t xml:space="preserve">nloading and </w:t>
      </w:r>
      <w:r>
        <w:rPr>
          <w:sz w:val="22"/>
          <w:szCs w:val="22"/>
        </w:rPr>
        <w:t>a</w:t>
      </w:r>
      <w:r w:rsidRPr="00CA6F58">
        <w:rPr>
          <w:sz w:val="22"/>
          <w:szCs w:val="22"/>
        </w:rPr>
        <w:t>nti-</w:t>
      </w:r>
      <w:r>
        <w:rPr>
          <w:sz w:val="22"/>
          <w:szCs w:val="22"/>
        </w:rPr>
        <w:t>i</w:t>
      </w:r>
      <w:r w:rsidRPr="00CA6F58">
        <w:rPr>
          <w:sz w:val="22"/>
          <w:szCs w:val="22"/>
        </w:rPr>
        <w:t xml:space="preserve">nflammatory </w:t>
      </w:r>
      <w:r>
        <w:rPr>
          <w:sz w:val="22"/>
          <w:szCs w:val="22"/>
        </w:rPr>
        <w:t>t</w:t>
      </w:r>
      <w:r w:rsidRPr="00CA6F58">
        <w:rPr>
          <w:sz w:val="22"/>
          <w:szCs w:val="22"/>
        </w:rPr>
        <w:t>reatment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20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207BCD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986D6C">
        <w:rPr>
          <w:sz w:val="22"/>
          <w:szCs w:val="22"/>
        </w:rPr>
        <w:t>Osipov</w:t>
      </w:r>
      <w:proofErr w:type="spellEnd"/>
      <w:r>
        <w:rPr>
          <w:sz w:val="22"/>
          <w:szCs w:val="22"/>
        </w:rPr>
        <w:t xml:space="preserve"> B</w:t>
      </w:r>
      <w:r w:rsidRPr="00986D6C">
        <w:rPr>
          <w:sz w:val="22"/>
          <w:szCs w:val="22"/>
        </w:rPr>
        <w:t xml:space="preserve">, </w:t>
      </w:r>
      <w:proofErr w:type="spellStart"/>
      <w:r w:rsidRPr="00986D6C">
        <w:rPr>
          <w:sz w:val="22"/>
          <w:szCs w:val="22"/>
        </w:rPr>
        <w:t>Paralkar</w:t>
      </w:r>
      <w:proofErr w:type="spellEnd"/>
      <w:r>
        <w:rPr>
          <w:sz w:val="22"/>
          <w:szCs w:val="22"/>
        </w:rPr>
        <w:t xml:space="preserve"> MP</w:t>
      </w:r>
      <w:r w:rsidRPr="00986D6C">
        <w:rPr>
          <w:sz w:val="22"/>
          <w:szCs w:val="22"/>
        </w:rPr>
        <w:t>, Langer</w:t>
      </w:r>
      <w:r>
        <w:rPr>
          <w:sz w:val="22"/>
          <w:szCs w:val="22"/>
        </w:rPr>
        <w:t xml:space="preserve"> HT</w:t>
      </w:r>
      <w:r w:rsidRPr="00986D6C">
        <w:rPr>
          <w:sz w:val="22"/>
          <w:szCs w:val="22"/>
        </w:rPr>
        <w:t>, Pathak</w:t>
      </w:r>
      <w:r>
        <w:rPr>
          <w:sz w:val="22"/>
          <w:szCs w:val="22"/>
        </w:rPr>
        <w:t xml:space="preserve"> SJ</w:t>
      </w:r>
      <w:r w:rsidRPr="00986D6C">
        <w:rPr>
          <w:sz w:val="22"/>
          <w:szCs w:val="22"/>
        </w:rPr>
        <w:t xml:space="preserve">, </w:t>
      </w:r>
      <w:proofErr w:type="spellStart"/>
      <w:r w:rsidRPr="00986D6C">
        <w:rPr>
          <w:sz w:val="22"/>
          <w:szCs w:val="22"/>
        </w:rPr>
        <w:t>Tjandra</w:t>
      </w:r>
      <w:proofErr w:type="spellEnd"/>
      <w:r>
        <w:rPr>
          <w:sz w:val="22"/>
          <w:szCs w:val="22"/>
        </w:rPr>
        <w:t xml:space="preserve"> PM</w:t>
      </w:r>
      <w:r w:rsidRPr="00986D6C">
        <w:rPr>
          <w:sz w:val="22"/>
          <w:szCs w:val="22"/>
        </w:rPr>
        <w:t xml:space="preserve">, </w:t>
      </w:r>
      <w:proofErr w:type="spellStart"/>
      <w:r w:rsidRPr="00986D6C">
        <w:rPr>
          <w:sz w:val="22"/>
          <w:szCs w:val="22"/>
        </w:rPr>
        <w:t>Emami</w:t>
      </w:r>
      <w:proofErr w:type="spellEnd"/>
      <w:r>
        <w:rPr>
          <w:sz w:val="22"/>
          <w:szCs w:val="22"/>
        </w:rPr>
        <w:t xml:space="preserve"> AJ</w:t>
      </w:r>
      <w:r w:rsidRPr="00986D6C">
        <w:rPr>
          <w:sz w:val="22"/>
          <w:szCs w:val="22"/>
        </w:rPr>
        <w:t xml:space="preserve">, </w:t>
      </w:r>
      <w:proofErr w:type="spellStart"/>
      <w:r w:rsidRPr="00986D6C">
        <w:rPr>
          <w:sz w:val="22"/>
          <w:szCs w:val="22"/>
        </w:rPr>
        <w:t>Baar</w:t>
      </w:r>
      <w:proofErr w:type="spellEnd"/>
      <w:r>
        <w:rPr>
          <w:sz w:val="22"/>
          <w:szCs w:val="22"/>
        </w:rPr>
        <w:t xml:space="preserve"> K</w:t>
      </w:r>
      <w:r w:rsidRPr="00986D6C">
        <w:rPr>
          <w:sz w:val="22"/>
          <w:szCs w:val="22"/>
        </w:rPr>
        <w:t xml:space="preserve">, </w:t>
      </w:r>
      <w:r w:rsidRPr="00986D6C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 xml:space="preserve">. </w:t>
      </w:r>
      <w:r w:rsidRPr="00986D6C">
        <w:rPr>
          <w:sz w:val="22"/>
          <w:szCs w:val="22"/>
        </w:rPr>
        <w:t xml:space="preserve">Sex </w:t>
      </w:r>
      <w:r>
        <w:rPr>
          <w:sz w:val="22"/>
          <w:szCs w:val="22"/>
        </w:rPr>
        <w:t>d</w:t>
      </w:r>
      <w:r w:rsidRPr="00986D6C">
        <w:rPr>
          <w:sz w:val="22"/>
          <w:szCs w:val="22"/>
        </w:rPr>
        <w:t xml:space="preserve">ifferences in </w:t>
      </w:r>
      <w:r>
        <w:rPr>
          <w:sz w:val="22"/>
          <w:szCs w:val="22"/>
        </w:rPr>
        <w:t>s</w:t>
      </w:r>
      <w:r w:rsidRPr="00986D6C">
        <w:rPr>
          <w:sz w:val="22"/>
          <w:szCs w:val="22"/>
        </w:rPr>
        <w:t xml:space="preserve">ystemic </w:t>
      </w:r>
      <w:r>
        <w:rPr>
          <w:sz w:val="22"/>
          <w:szCs w:val="22"/>
        </w:rPr>
        <w:t>b</w:t>
      </w:r>
      <w:r w:rsidRPr="00986D6C">
        <w:rPr>
          <w:sz w:val="22"/>
          <w:szCs w:val="22"/>
        </w:rPr>
        <w:t xml:space="preserve">one and </w:t>
      </w:r>
      <w:r>
        <w:rPr>
          <w:sz w:val="22"/>
          <w:szCs w:val="22"/>
        </w:rPr>
        <w:t>m</w:t>
      </w:r>
      <w:r w:rsidRPr="00986D6C">
        <w:rPr>
          <w:sz w:val="22"/>
          <w:szCs w:val="22"/>
        </w:rPr>
        <w:t xml:space="preserve">uscle </w:t>
      </w:r>
      <w:r>
        <w:rPr>
          <w:sz w:val="22"/>
          <w:szCs w:val="22"/>
        </w:rPr>
        <w:t>l</w:t>
      </w:r>
      <w:r w:rsidRPr="00986D6C">
        <w:rPr>
          <w:sz w:val="22"/>
          <w:szCs w:val="22"/>
        </w:rPr>
        <w:t xml:space="preserve">oss </w:t>
      </w:r>
      <w:r>
        <w:rPr>
          <w:sz w:val="22"/>
          <w:szCs w:val="22"/>
        </w:rPr>
        <w:t>a</w:t>
      </w:r>
      <w:r w:rsidRPr="00986D6C">
        <w:rPr>
          <w:sz w:val="22"/>
          <w:szCs w:val="22"/>
        </w:rPr>
        <w:t xml:space="preserve">fter </w:t>
      </w:r>
      <w:r>
        <w:rPr>
          <w:sz w:val="22"/>
          <w:szCs w:val="22"/>
        </w:rPr>
        <w:t>f</w:t>
      </w:r>
      <w:r w:rsidRPr="00986D6C">
        <w:rPr>
          <w:sz w:val="22"/>
          <w:szCs w:val="22"/>
        </w:rPr>
        <w:t>racture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20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7B7CA3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207BCD">
        <w:rPr>
          <w:sz w:val="22"/>
          <w:szCs w:val="22"/>
        </w:rPr>
        <w:t>Mendez</w:t>
      </w:r>
      <w:r>
        <w:rPr>
          <w:sz w:val="22"/>
          <w:szCs w:val="22"/>
        </w:rPr>
        <w:t xml:space="preserve"> ME</w:t>
      </w:r>
      <w:r w:rsidRPr="00207BCD">
        <w:rPr>
          <w:sz w:val="22"/>
          <w:szCs w:val="22"/>
        </w:rPr>
        <w:t xml:space="preserve">, </w:t>
      </w:r>
      <w:proofErr w:type="spellStart"/>
      <w:r w:rsidRPr="00207BCD">
        <w:rPr>
          <w:sz w:val="22"/>
          <w:szCs w:val="22"/>
        </w:rPr>
        <w:t>Murugesh</w:t>
      </w:r>
      <w:proofErr w:type="spellEnd"/>
      <w:r>
        <w:rPr>
          <w:sz w:val="22"/>
          <w:szCs w:val="22"/>
        </w:rPr>
        <w:t xml:space="preserve"> DK</w:t>
      </w:r>
      <w:r w:rsidRPr="00207BCD">
        <w:rPr>
          <w:sz w:val="22"/>
          <w:szCs w:val="22"/>
        </w:rPr>
        <w:t>, Hsia</w:t>
      </w:r>
      <w:r>
        <w:rPr>
          <w:sz w:val="22"/>
          <w:szCs w:val="22"/>
        </w:rPr>
        <w:t xml:space="preserve"> AW</w:t>
      </w:r>
      <w:r w:rsidRPr="00207BCD">
        <w:rPr>
          <w:sz w:val="22"/>
          <w:szCs w:val="22"/>
        </w:rPr>
        <w:t xml:space="preserve">, </w:t>
      </w:r>
      <w:r w:rsidRPr="00207BCD">
        <w:rPr>
          <w:b/>
          <w:bCs/>
          <w:sz w:val="22"/>
          <w:szCs w:val="22"/>
        </w:rPr>
        <w:t>Christiansen BA</w:t>
      </w:r>
      <w:r w:rsidRPr="00207BCD">
        <w:rPr>
          <w:sz w:val="22"/>
          <w:szCs w:val="22"/>
        </w:rPr>
        <w:t>, Loots</w:t>
      </w:r>
      <w:r>
        <w:rPr>
          <w:sz w:val="22"/>
          <w:szCs w:val="22"/>
        </w:rPr>
        <w:t xml:space="preserve"> GG. </w:t>
      </w:r>
      <w:r w:rsidRPr="00207BCD">
        <w:rPr>
          <w:sz w:val="22"/>
          <w:szCs w:val="22"/>
        </w:rPr>
        <w:t xml:space="preserve">Gene </w:t>
      </w:r>
      <w:r>
        <w:rPr>
          <w:sz w:val="22"/>
          <w:szCs w:val="22"/>
        </w:rPr>
        <w:t>e</w:t>
      </w:r>
      <w:r w:rsidRPr="00207BCD">
        <w:rPr>
          <w:sz w:val="22"/>
          <w:szCs w:val="22"/>
        </w:rPr>
        <w:t xml:space="preserve">xpression </w:t>
      </w:r>
      <w:r>
        <w:rPr>
          <w:sz w:val="22"/>
          <w:szCs w:val="22"/>
        </w:rPr>
        <w:t>c</w:t>
      </w:r>
      <w:r w:rsidRPr="00207BCD">
        <w:rPr>
          <w:sz w:val="22"/>
          <w:szCs w:val="22"/>
        </w:rPr>
        <w:t xml:space="preserve">hanges </w:t>
      </w:r>
      <w:r>
        <w:rPr>
          <w:sz w:val="22"/>
          <w:szCs w:val="22"/>
        </w:rPr>
        <w:t>c</w:t>
      </w:r>
      <w:r w:rsidRPr="00207BCD">
        <w:rPr>
          <w:sz w:val="22"/>
          <w:szCs w:val="22"/>
        </w:rPr>
        <w:t xml:space="preserve">aused by LPS </w:t>
      </w:r>
      <w:r>
        <w:rPr>
          <w:sz w:val="22"/>
          <w:szCs w:val="22"/>
        </w:rPr>
        <w:t>i</w:t>
      </w:r>
      <w:r w:rsidRPr="00207BCD">
        <w:rPr>
          <w:sz w:val="22"/>
          <w:szCs w:val="22"/>
        </w:rPr>
        <w:t xml:space="preserve">nduced </w:t>
      </w:r>
      <w:r>
        <w:rPr>
          <w:sz w:val="22"/>
          <w:szCs w:val="22"/>
        </w:rPr>
        <w:t>i</w:t>
      </w:r>
      <w:r w:rsidRPr="00207BCD">
        <w:rPr>
          <w:sz w:val="22"/>
          <w:szCs w:val="22"/>
        </w:rPr>
        <w:t xml:space="preserve">nflammation and </w:t>
      </w:r>
      <w:r>
        <w:rPr>
          <w:sz w:val="22"/>
          <w:szCs w:val="22"/>
        </w:rPr>
        <w:t>i</w:t>
      </w:r>
      <w:r w:rsidRPr="00207BCD">
        <w:rPr>
          <w:sz w:val="22"/>
          <w:szCs w:val="22"/>
        </w:rPr>
        <w:t xml:space="preserve">njury on the </w:t>
      </w:r>
      <w:r>
        <w:rPr>
          <w:sz w:val="22"/>
          <w:szCs w:val="22"/>
        </w:rPr>
        <w:t>d</w:t>
      </w:r>
      <w:r w:rsidRPr="00207BCD">
        <w:rPr>
          <w:sz w:val="22"/>
          <w:szCs w:val="22"/>
        </w:rPr>
        <w:t xml:space="preserve">evelopment of </w:t>
      </w:r>
      <w:r>
        <w:rPr>
          <w:sz w:val="22"/>
          <w:szCs w:val="22"/>
        </w:rPr>
        <w:t>p</w:t>
      </w:r>
      <w:r w:rsidRPr="00207BCD">
        <w:rPr>
          <w:sz w:val="22"/>
          <w:szCs w:val="22"/>
        </w:rPr>
        <w:t>ost-</w:t>
      </w:r>
      <w:r>
        <w:rPr>
          <w:sz w:val="22"/>
          <w:szCs w:val="22"/>
        </w:rPr>
        <w:t>t</w:t>
      </w:r>
      <w:r w:rsidRPr="00207BCD">
        <w:rPr>
          <w:sz w:val="22"/>
          <w:szCs w:val="22"/>
        </w:rPr>
        <w:t xml:space="preserve">raumatic </w:t>
      </w:r>
      <w:r>
        <w:rPr>
          <w:sz w:val="22"/>
          <w:szCs w:val="22"/>
        </w:rPr>
        <w:t>o</w:t>
      </w:r>
      <w:r w:rsidRPr="00207BCD">
        <w:rPr>
          <w:sz w:val="22"/>
          <w:szCs w:val="22"/>
        </w:rPr>
        <w:t>steoarthritis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20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7B7CA3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7B7CA3">
        <w:rPr>
          <w:sz w:val="22"/>
          <w:szCs w:val="22"/>
        </w:rPr>
        <w:t>Sebastian</w:t>
      </w:r>
      <w:r>
        <w:rPr>
          <w:sz w:val="22"/>
          <w:szCs w:val="22"/>
        </w:rPr>
        <w:t xml:space="preserve"> A</w:t>
      </w:r>
      <w:r w:rsidRPr="007B7CA3">
        <w:rPr>
          <w:sz w:val="22"/>
          <w:szCs w:val="22"/>
        </w:rPr>
        <w:t>, Mendez</w:t>
      </w:r>
      <w:r>
        <w:rPr>
          <w:sz w:val="22"/>
          <w:szCs w:val="22"/>
        </w:rPr>
        <w:t xml:space="preserve"> ME</w:t>
      </w:r>
      <w:r w:rsidRPr="007B7CA3">
        <w:rPr>
          <w:sz w:val="22"/>
          <w:szCs w:val="22"/>
        </w:rPr>
        <w:t xml:space="preserve">, </w:t>
      </w:r>
      <w:proofErr w:type="spellStart"/>
      <w:r w:rsidRPr="007B7CA3">
        <w:rPr>
          <w:sz w:val="22"/>
          <w:szCs w:val="22"/>
        </w:rPr>
        <w:t>Murugesh</w:t>
      </w:r>
      <w:proofErr w:type="spellEnd"/>
      <w:r>
        <w:rPr>
          <w:sz w:val="22"/>
          <w:szCs w:val="22"/>
        </w:rPr>
        <w:t xml:space="preserve"> DK</w:t>
      </w:r>
      <w:r w:rsidRPr="007B7CA3">
        <w:rPr>
          <w:sz w:val="22"/>
          <w:szCs w:val="22"/>
        </w:rPr>
        <w:t>, Hum</w:t>
      </w:r>
      <w:r>
        <w:rPr>
          <w:sz w:val="22"/>
          <w:szCs w:val="22"/>
        </w:rPr>
        <w:t xml:space="preserve"> NR</w:t>
      </w:r>
      <w:r w:rsidRPr="007B7CA3">
        <w:rPr>
          <w:sz w:val="22"/>
          <w:szCs w:val="22"/>
        </w:rPr>
        <w:t xml:space="preserve">, </w:t>
      </w:r>
      <w:r w:rsidRPr="007B7CA3">
        <w:rPr>
          <w:b/>
          <w:bCs/>
          <w:sz w:val="22"/>
          <w:szCs w:val="22"/>
        </w:rPr>
        <w:t>Christiansen BA</w:t>
      </w:r>
      <w:r>
        <w:rPr>
          <w:sz w:val="22"/>
          <w:szCs w:val="22"/>
        </w:rPr>
        <w:t>,</w:t>
      </w:r>
      <w:r w:rsidRPr="007B7CA3">
        <w:rPr>
          <w:sz w:val="22"/>
          <w:szCs w:val="22"/>
        </w:rPr>
        <w:t xml:space="preserve"> Loots</w:t>
      </w:r>
      <w:r>
        <w:rPr>
          <w:sz w:val="22"/>
          <w:szCs w:val="22"/>
        </w:rPr>
        <w:t xml:space="preserve"> GG. </w:t>
      </w:r>
      <w:r w:rsidRPr="007B7CA3">
        <w:rPr>
          <w:sz w:val="22"/>
          <w:szCs w:val="22"/>
        </w:rPr>
        <w:t>Global gene expression analysis identified age-related differences in knee joint transcriptome during the development of post-traumatic osteoarthritis in mice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20</w:t>
      </w:r>
      <w:r w:rsidRPr="00511301">
        <w:rPr>
          <w:i/>
          <w:sz w:val="22"/>
          <w:szCs w:val="22"/>
        </w:rPr>
        <w:t xml:space="preserve">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986D6C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986D6C">
        <w:rPr>
          <w:sz w:val="22"/>
          <w:szCs w:val="22"/>
        </w:rPr>
        <w:t>Osipov</w:t>
      </w:r>
      <w:proofErr w:type="spellEnd"/>
      <w:r w:rsidRPr="00986D6C">
        <w:rPr>
          <w:sz w:val="22"/>
          <w:szCs w:val="22"/>
        </w:rPr>
        <w:t xml:space="preserve"> B, </w:t>
      </w:r>
      <w:proofErr w:type="spellStart"/>
      <w:r w:rsidRPr="00986D6C">
        <w:rPr>
          <w:sz w:val="22"/>
          <w:szCs w:val="22"/>
        </w:rPr>
        <w:t>Emami</w:t>
      </w:r>
      <w:proofErr w:type="spellEnd"/>
      <w:r w:rsidRPr="00986D6C">
        <w:rPr>
          <w:sz w:val="22"/>
          <w:szCs w:val="22"/>
        </w:rPr>
        <w:t xml:space="preserve"> AJ, </w:t>
      </w:r>
      <w:proofErr w:type="spellStart"/>
      <w:r w:rsidRPr="00986D6C">
        <w:rPr>
          <w:sz w:val="22"/>
          <w:szCs w:val="22"/>
        </w:rPr>
        <w:t>Murugesh</w:t>
      </w:r>
      <w:proofErr w:type="spellEnd"/>
      <w:r w:rsidRPr="00986D6C">
        <w:rPr>
          <w:sz w:val="22"/>
          <w:szCs w:val="22"/>
        </w:rPr>
        <w:t xml:space="preserve"> DK, Loots GG, </w:t>
      </w:r>
      <w:r w:rsidRPr="00986D6C">
        <w:rPr>
          <w:b/>
          <w:bCs/>
          <w:sz w:val="22"/>
          <w:szCs w:val="22"/>
        </w:rPr>
        <w:t>Christiansen BA</w:t>
      </w:r>
      <w:r w:rsidRPr="00986D6C">
        <w:rPr>
          <w:sz w:val="22"/>
          <w:szCs w:val="22"/>
        </w:rPr>
        <w:t xml:space="preserve">. Osteocyte dysfunction alters systemic bone loss after fracture. </w:t>
      </w:r>
      <w:r w:rsidRPr="00986D6C">
        <w:rPr>
          <w:i/>
          <w:iCs/>
          <w:sz w:val="22"/>
          <w:szCs w:val="22"/>
        </w:rPr>
        <w:t>2019 American Society for Bone and Mineral Research Annual Meeting</w:t>
      </w:r>
      <w:r w:rsidRPr="00986D6C">
        <w:rPr>
          <w:sz w:val="22"/>
          <w:szCs w:val="22"/>
        </w:rPr>
        <w:t>.</w:t>
      </w:r>
    </w:p>
    <w:p w:rsidR="00025EE6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7776B4">
        <w:rPr>
          <w:b/>
          <w:bCs/>
          <w:sz w:val="22"/>
          <w:szCs w:val="22"/>
        </w:rPr>
        <w:t>Christiansen BA</w:t>
      </w:r>
      <w:r w:rsidRPr="007776B4">
        <w:rPr>
          <w:sz w:val="22"/>
          <w:szCs w:val="22"/>
        </w:rPr>
        <w:t xml:space="preserve">, </w:t>
      </w:r>
      <w:proofErr w:type="spellStart"/>
      <w:r w:rsidRPr="007776B4">
        <w:rPr>
          <w:sz w:val="22"/>
          <w:szCs w:val="22"/>
        </w:rPr>
        <w:t>Paralkar</w:t>
      </w:r>
      <w:proofErr w:type="spellEnd"/>
      <w:r w:rsidRPr="007776B4">
        <w:rPr>
          <w:sz w:val="22"/>
          <w:szCs w:val="22"/>
        </w:rPr>
        <w:t xml:space="preserve"> MP, </w:t>
      </w:r>
      <w:proofErr w:type="spellStart"/>
      <w:r w:rsidRPr="007776B4">
        <w:rPr>
          <w:sz w:val="22"/>
          <w:szCs w:val="22"/>
        </w:rPr>
        <w:t>Osipov</w:t>
      </w:r>
      <w:proofErr w:type="spellEnd"/>
      <w:r w:rsidRPr="007776B4">
        <w:rPr>
          <w:sz w:val="22"/>
          <w:szCs w:val="22"/>
        </w:rPr>
        <w:t xml:space="preserve"> B, Langer HT, </w:t>
      </w:r>
      <w:proofErr w:type="spellStart"/>
      <w:r w:rsidRPr="007776B4">
        <w:rPr>
          <w:sz w:val="22"/>
          <w:szCs w:val="22"/>
        </w:rPr>
        <w:t>Tjandra</w:t>
      </w:r>
      <w:proofErr w:type="spellEnd"/>
      <w:r w:rsidRPr="007776B4">
        <w:rPr>
          <w:sz w:val="22"/>
          <w:szCs w:val="22"/>
        </w:rPr>
        <w:t xml:space="preserve"> PM, </w:t>
      </w:r>
      <w:proofErr w:type="spellStart"/>
      <w:r w:rsidRPr="007776B4">
        <w:rPr>
          <w:sz w:val="22"/>
          <w:szCs w:val="22"/>
        </w:rPr>
        <w:t>Emami</w:t>
      </w:r>
      <w:proofErr w:type="spellEnd"/>
      <w:r w:rsidRPr="007776B4">
        <w:rPr>
          <w:sz w:val="22"/>
          <w:szCs w:val="22"/>
        </w:rPr>
        <w:t xml:space="preserve"> AJ, </w:t>
      </w:r>
      <w:proofErr w:type="spellStart"/>
      <w:r w:rsidRPr="007776B4">
        <w:rPr>
          <w:sz w:val="22"/>
          <w:szCs w:val="22"/>
        </w:rPr>
        <w:t>Baar</w:t>
      </w:r>
      <w:proofErr w:type="spellEnd"/>
      <w:r w:rsidRPr="007776B4">
        <w:rPr>
          <w:sz w:val="22"/>
          <w:szCs w:val="22"/>
        </w:rPr>
        <w:t xml:space="preserve"> K. Sex differences in systemic bone and muscle loss after fracture in mice. </w:t>
      </w:r>
      <w:r w:rsidRPr="007776B4">
        <w:rPr>
          <w:i/>
          <w:iCs/>
          <w:sz w:val="22"/>
          <w:szCs w:val="22"/>
        </w:rPr>
        <w:t>2019 American Society for Bone and Mineral Research Annual Meeting</w:t>
      </w:r>
      <w:r w:rsidRPr="007776B4">
        <w:rPr>
          <w:sz w:val="22"/>
          <w:szCs w:val="22"/>
        </w:rPr>
        <w:t>.</w:t>
      </w:r>
    </w:p>
    <w:p w:rsidR="00025EE6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DD2347">
        <w:rPr>
          <w:sz w:val="22"/>
          <w:szCs w:val="22"/>
        </w:rPr>
        <w:t xml:space="preserve">Mendez ME, </w:t>
      </w:r>
      <w:proofErr w:type="spellStart"/>
      <w:r w:rsidRPr="00DD2347">
        <w:rPr>
          <w:sz w:val="22"/>
          <w:szCs w:val="22"/>
        </w:rPr>
        <w:t>Murugesh</w:t>
      </w:r>
      <w:proofErr w:type="spellEnd"/>
      <w:r w:rsidRPr="00DD2347">
        <w:rPr>
          <w:sz w:val="22"/>
          <w:szCs w:val="22"/>
        </w:rPr>
        <w:t xml:space="preserve"> DK, McCool J, Hsia AW, </w:t>
      </w:r>
      <w:r w:rsidRPr="00DD2347">
        <w:rPr>
          <w:b/>
          <w:bCs/>
          <w:sz w:val="22"/>
          <w:szCs w:val="22"/>
        </w:rPr>
        <w:t>Christiansen BA</w:t>
      </w:r>
      <w:r w:rsidRPr="00DD2347">
        <w:rPr>
          <w:sz w:val="22"/>
          <w:szCs w:val="22"/>
        </w:rPr>
        <w:t xml:space="preserve">, Loots GG. LPS induced inflammation prior to anterior cruciate ligament (ACL) injury increases the severity of post-traumatic osteoarthritis in C57Bl/6J mice. </w:t>
      </w:r>
      <w:r w:rsidRPr="00DD2347">
        <w:rPr>
          <w:i/>
          <w:iCs/>
          <w:sz w:val="22"/>
          <w:szCs w:val="22"/>
        </w:rPr>
        <w:t>2019 American Society for Bone and Mineral Research Annual Meeting</w:t>
      </w:r>
      <w:r w:rsidRPr="00DD2347">
        <w:rPr>
          <w:sz w:val="22"/>
          <w:szCs w:val="22"/>
        </w:rPr>
        <w:t>.</w:t>
      </w:r>
    </w:p>
    <w:p w:rsidR="00025EE6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0B4233">
        <w:rPr>
          <w:sz w:val="22"/>
          <w:szCs w:val="22"/>
        </w:rPr>
        <w:t xml:space="preserve">Shelton TJ, Hopkins J, </w:t>
      </w:r>
      <w:proofErr w:type="spellStart"/>
      <w:r w:rsidRPr="000B4233">
        <w:rPr>
          <w:sz w:val="22"/>
          <w:szCs w:val="22"/>
        </w:rPr>
        <w:t>Heyrani</w:t>
      </w:r>
      <w:proofErr w:type="spellEnd"/>
      <w:r w:rsidRPr="000B4233">
        <w:rPr>
          <w:sz w:val="22"/>
          <w:szCs w:val="22"/>
        </w:rPr>
        <w:t xml:space="preserve"> N, Nguyen KN, </w:t>
      </w:r>
      <w:proofErr w:type="spellStart"/>
      <w:r w:rsidRPr="000B4233">
        <w:rPr>
          <w:sz w:val="22"/>
          <w:szCs w:val="22"/>
        </w:rPr>
        <w:t>Kreulen</w:t>
      </w:r>
      <w:proofErr w:type="spellEnd"/>
      <w:r w:rsidRPr="000B4233">
        <w:rPr>
          <w:sz w:val="22"/>
          <w:szCs w:val="22"/>
        </w:rPr>
        <w:t xml:space="preserve"> C, Garcia TC, </w:t>
      </w:r>
      <w:r w:rsidRPr="000B4233">
        <w:rPr>
          <w:b/>
          <w:bCs/>
          <w:sz w:val="22"/>
          <w:szCs w:val="22"/>
        </w:rPr>
        <w:t>Christiansen BA</w:t>
      </w:r>
      <w:r w:rsidRPr="000B4233">
        <w:rPr>
          <w:sz w:val="22"/>
          <w:szCs w:val="22"/>
        </w:rPr>
        <w:t xml:space="preserve">, Giza E. </w:t>
      </w:r>
      <w:proofErr w:type="spellStart"/>
      <w:r w:rsidRPr="000B4233">
        <w:rPr>
          <w:sz w:val="22"/>
          <w:szCs w:val="22"/>
        </w:rPr>
        <w:t>Ligametous</w:t>
      </w:r>
      <w:proofErr w:type="spellEnd"/>
      <w:r w:rsidRPr="000B4233">
        <w:rPr>
          <w:sz w:val="22"/>
          <w:szCs w:val="22"/>
        </w:rPr>
        <w:t xml:space="preserve"> </w:t>
      </w:r>
      <w:proofErr w:type="spellStart"/>
      <w:r w:rsidRPr="000B4233">
        <w:rPr>
          <w:sz w:val="22"/>
          <w:szCs w:val="22"/>
        </w:rPr>
        <w:t>Lisfranc</w:t>
      </w:r>
      <w:proofErr w:type="spellEnd"/>
      <w:r w:rsidRPr="000B4233">
        <w:rPr>
          <w:sz w:val="22"/>
          <w:szCs w:val="22"/>
        </w:rPr>
        <w:t xml:space="preserve">: biomechanical properties of </w:t>
      </w:r>
      <w:proofErr w:type="spellStart"/>
      <w:r w:rsidRPr="000B4233">
        <w:rPr>
          <w:sz w:val="22"/>
          <w:szCs w:val="22"/>
        </w:rPr>
        <w:t>InternalBrace</w:t>
      </w:r>
      <w:proofErr w:type="spellEnd"/>
      <w:r w:rsidRPr="000B4233">
        <w:rPr>
          <w:sz w:val="22"/>
          <w:szCs w:val="22"/>
        </w:rPr>
        <w:t xml:space="preserve">, suture button, and screw. </w:t>
      </w:r>
      <w:r w:rsidRPr="000B4233">
        <w:rPr>
          <w:i/>
          <w:iCs/>
          <w:sz w:val="22"/>
          <w:szCs w:val="22"/>
        </w:rPr>
        <w:t xml:space="preserve">2019 Western </w:t>
      </w:r>
      <w:proofErr w:type="spellStart"/>
      <w:r w:rsidRPr="000B4233">
        <w:rPr>
          <w:i/>
          <w:iCs/>
          <w:sz w:val="22"/>
          <w:szCs w:val="22"/>
        </w:rPr>
        <w:t>Orthopaedic</w:t>
      </w:r>
      <w:proofErr w:type="spellEnd"/>
      <w:r w:rsidRPr="000B4233">
        <w:rPr>
          <w:i/>
          <w:iCs/>
          <w:sz w:val="22"/>
          <w:szCs w:val="22"/>
        </w:rPr>
        <w:t xml:space="preserve"> Association Annual Meeting</w:t>
      </w:r>
      <w:r w:rsidRPr="000B4233">
        <w:rPr>
          <w:sz w:val="22"/>
          <w:szCs w:val="22"/>
        </w:rPr>
        <w:t>.</w:t>
      </w:r>
    </w:p>
    <w:p w:rsidR="00025EE6" w:rsidRPr="003A114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>
        <w:rPr>
          <w:sz w:val="22"/>
          <w:szCs w:val="22"/>
        </w:rPr>
        <w:t xml:space="preserve">Hsia AW, Cunningham HC, </w:t>
      </w:r>
      <w:proofErr w:type="spellStart"/>
      <w:r>
        <w:rPr>
          <w:sz w:val="22"/>
          <w:szCs w:val="22"/>
        </w:rPr>
        <w:t>Emami</w:t>
      </w:r>
      <w:proofErr w:type="spellEnd"/>
      <w:r>
        <w:rPr>
          <w:sz w:val="22"/>
          <w:szCs w:val="22"/>
        </w:rPr>
        <w:t xml:space="preserve"> AJ, Mendez ME, Loots GG, </w:t>
      </w:r>
      <w:r w:rsidRPr="00511301">
        <w:rPr>
          <w:b/>
          <w:sz w:val="22"/>
          <w:szCs w:val="22"/>
        </w:rPr>
        <w:t>Christiansen BA</w:t>
      </w:r>
      <w:r>
        <w:rPr>
          <w:sz w:val="22"/>
          <w:szCs w:val="22"/>
        </w:rPr>
        <w:t>. The effect of temporary unloading on post-traumatic osteoarthritis development following knee injury in m</w:t>
      </w:r>
      <w:r w:rsidRPr="00511301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511301">
        <w:rPr>
          <w:i/>
          <w:sz w:val="22"/>
          <w:szCs w:val="22"/>
        </w:rPr>
        <w:t xml:space="preserve">2019 </w:t>
      </w:r>
      <w:proofErr w:type="spellStart"/>
      <w:r w:rsidRPr="00511301">
        <w:rPr>
          <w:i/>
          <w:sz w:val="22"/>
          <w:szCs w:val="22"/>
        </w:rPr>
        <w:t>Orthopaedic</w:t>
      </w:r>
      <w:proofErr w:type="spellEnd"/>
      <w:r w:rsidRPr="00511301">
        <w:rPr>
          <w:i/>
          <w:sz w:val="22"/>
          <w:szCs w:val="22"/>
        </w:rPr>
        <w:t xml:space="preserve"> Research Society Annual Meeting.</w:t>
      </w:r>
    </w:p>
    <w:p w:rsidR="00025EE6" w:rsidRPr="00D65750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>
        <w:rPr>
          <w:sz w:val="22"/>
          <w:szCs w:val="22"/>
        </w:rPr>
        <w:t>Emami</w:t>
      </w:r>
      <w:proofErr w:type="spellEnd"/>
      <w:r>
        <w:rPr>
          <w:sz w:val="22"/>
          <w:szCs w:val="22"/>
        </w:rPr>
        <w:t xml:space="preserve"> AJ, Yee CS, </w:t>
      </w:r>
      <w:r w:rsidRPr="003A1149">
        <w:rPr>
          <w:sz w:val="22"/>
          <w:szCs w:val="22"/>
        </w:rPr>
        <w:t>Allis</w:t>
      </w:r>
      <w:r>
        <w:rPr>
          <w:sz w:val="22"/>
          <w:szCs w:val="22"/>
        </w:rPr>
        <w:t xml:space="preserve">ton T, </w:t>
      </w:r>
      <w:r w:rsidRPr="003A1149">
        <w:rPr>
          <w:b/>
          <w:sz w:val="22"/>
          <w:szCs w:val="22"/>
        </w:rPr>
        <w:t>Christiansen BA</w:t>
      </w:r>
      <w:r>
        <w:rPr>
          <w:sz w:val="22"/>
          <w:szCs w:val="22"/>
        </w:rPr>
        <w:t xml:space="preserve">. The role of </w:t>
      </w:r>
      <w:proofErr w:type="spellStart"/>
      <w:r>
        <w:rPr>
          <w:sz w:val="22"/>
          <w:szCs w:val="22"/>
        </w:rPr>
        <w:t>perilacunar</w:t>
      </w:r>
      <w:proofErr w:type="spellEnd"/>
      <w:r>
        <w:rPr>
          <w:sz w:val="22"/>
          <w:szCs w:val="22"/>
        </w:rPr>
        <w:t xml:space="preserve"> remodeling on systemic bone loss following femoral fracture in m</w:t>
      </w:r>
      <w:r w:rsidRPr="003A1149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D65750">
        <w:rPr>
          <w:i/>
          <w:sz w:val="22"/>
          <w:szCs w:val="22"/>
        </w:rPr>
        <w:t xml:space="preserve">2019 </w:t>
      </w:r>
      <w:proofErr w:type="spellStart"/>
      <w:r w:rsidRPr="00D65750">
        <w:rPr>
          <w:i/>
          <w:sz w:val="22"/>
          <w:szCs w:val="22"/>
        </w:rPr>
        <w:t>Orthopaedic</w:t>
      </w:r>
      <w:proofErr w:type="spellEnd"/>
      <w:r w:rsidRPr="00D65750">
        <w:rPr>
          <w:i/>
          <w:sz w:val="22"/>
          <w:szCs w:val="22"/>
        </w:rPr>
        <w:t xml:space="preserve"> Research Society Annual Meeting.</w:t>
      </w:r>
    </w:p>
    <w:p w:rsidR="00025EE6" w:rsidRPr="001756F7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D65750">
        <w:rPr>
          <w:sz w:val="22"/>
          <w:szCs w:val="22"/>
        </w:rPr>
        <w:t xml:space="preserve">Cunningham HC, Hsia AW, Wong A, </w:t>
      </w:r>
      <w:r w:rsidRPr="00D65750">
        <w:rPr>
          <w:b/>
          <w:sz w:val="22"/>
          <w:szCs w:val="22"/>
        </w:rPr>
        <w:t>Christiansen BA</w:t>
      </w:r>
      <w:r w:rsidRPr="00D657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Age-dependent differences in bone adaptation to </w:t>
      </w:r>
      <w:proofErr w:type="spellStart"/>
      <w:r>
        <w:rPr>
          <w:sz w:val="22"/>
          <w:szCs w:val="22"/>
        </w:rPr>
        <w:t>hindlimb</w:t>
      </w:r>
      <w:proofErr w:type="spellEnd"/>
      <w:r>
        <w:rPr>
          <w:sz w:val="22"/>
          <w:szCs w:val="22"/>
        </w:rPr>
        <w:t xml:space="preserve"> </w:t>
      </w:r>
      <w:r w:rsidRPr="001756F7">
        <w:rPr>
          <w:sz w:val="22"/>
          <w:szCs w:val="22"/>
        </w:rPr>
        <w:t xml:space="preserve">unloading and subsequent reloading in mice. </w:t>
      </w:r>
      <w:r w:rsidRPr="001756F7">
        <w:rPr>
          <w:i/>
          <w:sz w:val="22"/>
          <w:szCs w:val="22"/>
        </w:rPr>
        <w:t xml:space="preserve">2019 </w:t>
      </w:r>
      <w:proofErr w:type="spellStart"/>
      <w:r w:rsidRPr="001756F7">
        <w:rPr>
          <w:i/>
          <w:sz w:val="22"/>
          <w:szCs w:val="22"/>
        </w:rPr>
        <w:t>Orthopaedic</w:t>
      </w:r>
      <w:proofErr w:type="spellEnd"/>
      <w:r w:rsidRPr="001756F7">
        <w:rPr>
          <w:i/>
          <w:sz w:val="22"/>
          <w:szCs w:val="22"/>
        </w:rPr>
        <w:t xml:space="preserve"> Research Society Annual Meeting.</w:t>
      </w:r>
    </w:p>
    <w:p w:rsidR="00025EE6" w:rsidRPr="001756F7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1756F7">
        <w:rPr>
          <w:sz w:val="22"/>
          <w:szCs w:val="22"/>
        </w:rPr>
        <w:t>Osipov</w:t>
      </w:r>
      <w:proofErr w:type="spellEnd"/>
      <w:r w:rsidRPr="001756F7">
        <w:rPr>
          <w:sz w:val="22"/>
          <w:szCs w:val="22"/>
        </w:rPr>
        <w:t xml:space="preserve"> B, </w:t>
      </w:r>
      <w:proofErr w:type="spellStart"/>
      <w:r w:rsidRPr="001756F7">
        <w:rPr>
          <w:sz w:val="22"/>
          <w:szCs w:val="22"/>
        </w:rPr>
        <w:t>Emami</w:t>
      </w:r>
      <w:proofErr w:type="spellEnd"/>
      <w:r w:rsidRPr="001756F7">
        <w:rPr>
          <w:sz w:val="22"/>
          <w:szCs w:val="22"/>
        </w:rPr>
        <w:t xml:space="preserve"> AJ, </w:t>
      </w:r>
      <w:proofErr w:type="spellStart"/>
      <w:r w:rsidRPr="001756F7">
        <w:rPr>
          <w:sz w:val="22"/>
          <w:szCs w:val="22"/>
        </w:rPr>
        <w:t>Murugesh</w:t>
      </w:r>
      <w:proofErr w:type="spellEnd"/>
      <w:r w:rsidRPr="001756F7">
        <w:rPr>
          <w:sz w:val="22"/>
          <w:szCs w:val="22"/>
        </w:rPr>
        <w:t xml:space="preserve"> D, Loots GG, </w:t>
      </w:r>
      <w:r w:rsidRPr="001756F7">
        <w:rPr>
          <w:b/>
          <w:sz w:val="22"/>
          <w:szCs w:val="22"/>
        </w:rPr>
        <w:t>Christiansen BA</w:t>
      </w:r>
      <w:r w:rsidRPr="001756F7">
        <w:rPr>
          <w:sz w:val="22"/>
          <w:szCs w:val="22"/>
        </w:rPr>
        <w:t xml:space="preserve">. </w:t>
      </w:r>
      <w:r>
        <w:rPr>
          <w:sz w:val="22"/>
          <w:szCs w:val="22"/>
        </w:rPr>
        <w:t>Determining the effect of osteocyte dysfunction on systemic bone loss after fracture using Bcl-2 transgenic m</w:t>
      </w:r>
      <w:r w:rsidRPr="001756F7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1756F7">
        <w:rPr>
          <w:i/>
          <w:sz w:val="22"/>
          <w:szCs w:val="22"/>
        </w:rPr>
        <w:t xml:space="preserve">2019 </w:t>
      </w:r>
      <w:proofErr w:type="spellStart"/>
      <w:r w:rsidRPr="001756F7">
        <w:rPr>
          <w:i/>
          <w:sz w:val="22"/>
          <w:szCs w:val="22"/>
        </w:rPr>
        <w:t>Orthopaedic</w:t>
      </w:r>
      <w:proofErr w:type="spellEnd"/>
      <w:r w:rsidRPr="001756F7">
        <w:rPr>
          <w:i/>
          <w:sz w:val="22"/>
          <w:szCs w:val="22"/>
        </w:rPr>
        <w:t xml:space="preserve"> Research Society Annual Meeting.</w:t>
      </w:r>
    </w:p>
    <w:p w:rsidR="00025EE6" w:rsidRPr="00C22825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1756F7">
        <w:rPr>
          <w:sz w:val="22"/>
          <w:szCs w:val="22"/>
        </w:rPr>
        <w:t>Tjandra</w:t>
      </w:r>
      <w:proofErr w:type="spellEnd"/>
      <w:r w:rsidRPr="001756F7">
        <w:rPr>
          <w:sz w:val="22"/>
          <w:szCs w:val="22"/>
        </w:rPr>
        <w:t xml:space="preserve"> PM, Chen YJ, </w:t>
      </w:r>
      <w:proofErr w:type="spellStart"/>
      <w:r w:rsidRPr="001756F7">
        <w:rPr>
          <w:sz w:val="22"/>
          <w:szCs w:val="22"/>
        </w:rPr>
        <w:t>Wulff</w:t>
      </w:r>
      <w:proofErr w:type="spellEnd"/>
      <w:r w:rsidRPr="001756F7">
        <w:rPr>
          <w:sz w:val="22"/>
          <w:szCs w:val="22"/>
        </w:rPr>
        <w:t xml:space="preserve"> H, </w:t>
      </w:r>
      <w:proofErr w:type="spellStart"/>
      <w:r w:rsidRPr="001756F7">
        <w:rPr>
          <w:sz w:val="22"/>
          <w:szCs w:val="22"/>
        </w:rPr>
        <w:t>Ripplinger</w:t>
      </w:r>
      <w:proofErr w:type="spellEnd"/>
      <w:r w:rsidRPr="001756F7">
        <w:rPr>
          <w:sz w:val="22"/>
          <w:szCs w:val="22"/>
        </w:rPr>
        <w:t xml:space="preserve"> CM, </w:t>
      </w:r>
      <w:r w:rsidRPr="001756F7">
        <w:rPr>
          <w:b/>
          <w:sz w:val="22"/>
          <w:szCs w:val="22"/>
        </w:rPr>
        <w:t>Christiansen</w:t>
      </w:r>
      <w:r w:rsidRPr="00681A03">
        <w:rPr>
          <w:b/>
          <w:sz w:val="22"/>
          <w:szCs w:val="22"/>
        </w:rPr>
        <w:t xml:space="preserve"> BA</w:t>
      </w:r>
      <w:r>
        <w:rPr>
          <w:sz w:val="22"/>
          <w:szCs w:val="22"/>
        </w:rPr>
        <w:t>. Bone loss following myocardial infarction in m</w:t>
      </w:r>
      <w:r w:rsidRPr="00681A03">
        <w:rPr>
          <w:sz w:val="22"/>
          <w:szCs w:val="22"/>
        </w:rPr>
        <w:t>ice</w:t>
      </w:r>
      <w:r>
        <w:rPr>
          <w:sz w:val="22"/>
          <w:szCs w:val="22"/>
        </w:rPr>
        <w:t xml:space="preserve">. </w:t>
      </w:r>
      <w:r w:rsidRPr="00681A03">
        <w:rPr>
          <w:i/>
          <w:sz w:val="22"/>
          <w:szCs w:val="22"/>
        </w:rPr>
        <w:t xml:space="preserve">2019 </w:t>
      </w:r>
      <w:proofErr w:type="spellStart"/>
      <w:r w:rsidRPr="00C22825">
        <w:rPr>
          <w:i/>
          <w:sz w:val="22"/>
          <w:szCs w:val="22"/>
        </w:rPr>
        <w:t>Orthopaedic</w:t>
      </w:r>
      <w:proofErr w:type="spellEnd"/>
      <w:r w:rsidRPr="00C22825">
        <w:rPr>
          <w:i/>
          <w:sz w:val="22"/>
          <w:szCs w:val="22"/>
        </w:rPr>
        <w:t xml:space="preserve"> Research Society Annual Meeting.</w:t>
      </w:r>
    </w:p>
    <w:p w:rsidR="00025EE6" w:rsidRPr="00C22825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C22825">
        <w:rPr>
          <w:sz w:val="22"/>
          <w:szCs w:val="22"/>
        </w:rPr>
        <w:t>Deloney</w:t>
      </w:r>
      <w:proofErr w:type="spellEnd"/>
      <w:r>
        <w:rPr>
          <w:sz w:val="22"/>
          <w:szCs w:val="22"/>
        </w:rPr>
        <w:t xml:space="preserve"> MA, </w:t>
      </w:r>
      <w:r w:rsidRPr="00C22825">
        <w:rPr>
          <w:sz w:val="22"/>
          <w:szCs w:val="22"/>
        </w:rPr>
        <w:t>Hsia</w:t>
      </w:r>
      <w:r>
        <w:rPr>
          <w:sz w:val="22"/>
          <w:szCs w:val="22"/>
        </w:rPr>
        <w:t xml:space="preserve"> AW, </w:t>
      </w:r>
      <w:proofErr w:type="spellStart"/>
      <w:r w:rsidRPr="00C22825">
        <w:rPr>
          <w:sz w:val="22"/>
          <w:szCs w:val="22"/>
        </w:rPr>
        <w:t>Emami</w:t>
      </w:r>
      <w:proofErr w:type="spellEnd"/>
      <w:r>
        <w:rPr>
          <w:sz w:val="22"/>
          <w:szCs w:val="22"/>
        </w:rPr>
        <w:t xml:space="preserve"> AJ, </w:t>
      </w:r>
      <w:r w:rsidRPr="00C22825">
        <w:rPr>
          <w:sz w:val="22"/>
          <w:szCs w:val="22"/>
        </w:rPr>
        <w:t>Cunningham</w:t>
      </w:r>
      <w:r>
        <w:rPr>
          <w:sz w:val="22"/>
          <w:szCs w:val="22"/>
        </w:rPr>
        <w:t xml:space="preserve"> HC, </w:t>
      </w:r>
      <w:proofErr w:type="spellStart"/>
      <w:r w:rsidRPr="00C22825">
        <w:rPr>
          <w:sz w:val="22"/>
          <w:szCs w:val="22"/>
        </w:rPr>
        <w:t>Panitch</w:t>
      </w:r>
      <w:proofErr w:type="spellEnd"/>
      <w:r>
        <w:rPr>
          <w:sz w:val="22"/>
          <w:szCs w:val="22"/>
        </w:rPr>
        <w:t xml:space="preserve"> A, </w:t>
      </w:r>
      <w:r w:rsidRPr="00482AD9">
        <w:rPr>
          <w:b/>
          <w:sz w:val="22"/>
          <w:szCs w:val="22"/>
        </w:rPr>
        <w:t>Christiansen BA</w:t>
      </w:r>
      <w:r>
        <w:rPr>
          <w:sz w:val="22"/>
          <w:szCs w:val="22"/>
        </w:rPr>
        <w:t>. Intra-articular delivery of anti-inflammatory peptides reduces post-injury protease activity in r</w:t>
      </w:r>
      <w:r w:rsidRPr="00482AD9">
        <w:rPr>
          <w:sz w:val="22"/>
          <w:szCs w:val="22"/>
        </w:rPr>
        <w:t>ats</w:t>
      </w:r>
      <w:r>
        <w:rPr>
          <w:sz w:val="22"/>
          <w:szCs w:val="22"/>
        </w:rPr>
        <w:t xml:space="preserve">. </w:t>
      </w:r>
      <w:r w:rsidRPr="00681A03">
        <w:rPr>
          <w:i/>
          <w:sz w:val="22"/>
          <w:szCs w:val="22"/>
        </w:rPr>
        <w:t xml:space="preserve">2019 </w:t>
      </w:r>
      <w:proofErr w:type="spellStart"/>
      <w:r w:rsidRPr="00C22825">
        <w:rPr>
          <w:i/>
          <w:sz w:val="22"/>
          <w:szCs w:val="22"/>
        </w:rPr>
        <w:t>Orthopaedic</w:t>
      </w:r>
      <w:proofErr w:type="spellEnd"/>
      <w:r w:rsidRPr="00C22825">
        <w:rPr>
          <w:i/>
          <w:sz w:val="22"/>
          <w:szCs w:val="22"/>
        </w:rPr>
        <w:t xml:space="preserve"> Research Society Annual Meeting.</w:t>
      </w:r>
    </w:p>
    <w:p w:rsidR="00025EE6" w:rsidRPr="00A73C01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C22825">
        <w:rPr>
          <w:sz w:val="22"/>
          <w:szCs w:val="22"/>
        </w:rPr>
        <w:t xml:space="preserve">Ely EV, </w:t>
      </w:r>
      <w:proofErr w:type="spellStart"/>
      <w:r w:rsidRPr="00C22825">
        <w:rPr>
          <w:sz w:val="22"/>
          <w:szCs w:val="22"/>
        </w:rPr>
        <w:t>Emami</w:t>
      </w:r>
      <w:proofErr w:type="spellEnd"/>
      <w:r w:rsidRPr="00C22825">
        <w:rPr>
          <w:sz w:val="22"/>
          <w:szCs w:val="22"/>
        </w:rPr>
        <w:t xml:space="preserve"> AJ, </w:t>
      </w:r>
      <w:r w:rsidRPr="00C22825">
        <w:rPr>
          <w:b/>
          <w:sz w:val="22"/>
          <w:szCs w:val="22"/>
        </w:rPr>
        <w:t>Christiansen BA</w:t>
      </w:r>
      <w:r w:rsidRPr="00C22825">
        <w:rPr>
          <w:sz w:val="22"/>
          <w:szCs w:val="22"/>
        </w:rPr>
        <w:t xml:space="preserve">. Region-dependent bone loss in the lumbar spine following femoral fracture in mice. </w:t>
      </w:r>
      <w:r w:rsidRPr="00C22825">
        <w:rPr>
          <w:i/>
          <w:sz w:val="22"/>
          <w:szCs w:val="22"/>
        </w:rPr>
        <w:t xml:space="preserve">2019 </w:t>
      </w:r>
      <w:proofErr w:type="spellStart"/>
      <w:r w:rsidRPr="00C22825">
        <w:rPr>
          <w:i/>
          <w:sz w:val="22"/>
          <w:szCs w:val="22"/>
        </w:rPr>
        <w:t>Orthopaedic</w:t>
      </w:r>
      <w:proofErr w:type="spellEnd"/>
      <w:r w:rsidRPr="00C22825">
        <w:rPr>
          <w:i/>
          <w:sz w:val="22"/>
          <w:szCs w:val="22"/>
        </w:rPr>
        <w:t xml:space="preserve"> Research</w:t>
      </w:r>
      <w:r w:rsidRPr="00511301">
        <w:rPr>
          <w:i/>
          <w:sz w:val="22"/>
          <w:szCs w:val="22"/>
        </w:rPr>
        <w:t xml:space="preserve"> Society Annual Meeting.</w:t>
      </w:r>
    </w:p>
    <w:p w:rsidR="00025EE6" w:rsidRPr="00890D7F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>
        <w:rPr>
          <w:sz w:val="22"/>
          <w:szCs w:val="22"/>
        </w:rPr>
        <w:t xml:space="preserve">Mendez ME, </w:t>
      </w:r>
      <w:proofErr w:type="spellStart"/>
      <w:r w:rsidRPr="00A73C01">
        <w:rPr>
          <w:sz w:val="22"/>
          <w:szCs w:val="22"/>
        </w:rPr>
        <w:t>Murugesh</w:t>
      </w:r>
      <w:proofErr w:type="spellEnd"/>
      <w:r>
        <w:rPr>
          <w:sz w:val="22"/>
          <w:szCs w:val="22"/>
        </w:rPr>
        <w:t xml:space="preserve"> DK, </w:t>
      </w:r>
      <w:r w:rsidRPr="00A73C01">
        <w:rPr>
          <w:sz w:val="22"/>
          <w:szCs w:val="22"/>
        </w:rPr>
        <w:t>Hsia</w:t>
      </w:r>
      <w:r>
        <w:rPr>
          <w:sz w:val="22"/>
          <w:szCs w:val="22"/>
        </w:rPr>
        <w:t xml:space="preserve"> AW, </w:t>
      </w:r>
      <w:r w:rsidRPr="00A73C01">
        <w:rPr>
          <w:b/>
          <w:sz w:val="22"/>
          <w:szCs w:val="22"/>
        </w:rPr>
        <w:t>Christiansen BA</w:t>
      </w:r>
      <w:r>
        <w:rPr>
          <w:sz w:val="22"/>
          <w:szCs w:val="22"/>
        </w:rPr>
        <w:t xml:space="preserve">, </w:t>
      </w:r>
      <w:r w:rsidRPr="00A73C01">
        <w:rPr>
          <w:sz w:val="22"/>
          <w:szCs w:val="22"/>
        </w:rPr>
        <w:t>Loots</w:t>
      </w:r>
      <w:r>
        <w:rPr>
          <w:sz w:val="22"/>
          <w:szCs w:val="22"/>
        </w:rPr>
        <w:t xml:space="preserve"> GG. Effects of long-term antibiotic treatment and LPS induced inflammation pre-injury on ACL rupture mouse models of post-traumatic o</w:t>
      </w:r>
      <w:r w:rsidRPr="00A73C01">
        <w:rPr>
          <w:sz w:val="22"/>
          <w:szCs w:val="22"/>
        </w:rPr>
        <w:t>steoarthritis</w:t>
      </w:r>
      <w:r>
        <w:rPr>
          <w:sz w:val="22"/>
          <w:szCs w:val="22"/>
        </w:rPr>
        <w:t xml:space="preserve">. </w:t>
      </w:r>
      <w:r w:rsidRPr="00681A03">
        <w:rPr>
          <w:i/>
          <w:sz w:val="22"/>
          <w:szCs w:val="22"/>
        </w:rPr>
        <w:t xml:space="preserve">2019 </w:t>
      </w:r>
      <w:proofErr w:type="spellStart"/>
      <w:r w:rsidRPr="00C22825">
        <w:rPr>
          <w:i/>
          <w:sz w:val="22"/>
          <w:szCs w:val="22"/>
        </w:rPr>
        <w:t>Orthopaedic</w:t>
      </w:r>
      <w:proofErr w:type="spellEnd"/>
      <w:r w:rsidRPr="00C22825">
        <w:rPr>
          <w:i/>
          <w:sz w:val="22"/>
          <w:szCs w:val="22"/>
        </w:rPr>
        <w:t xml:space="preserve"> Research Society Annual Meeting.</w:t>
      </w:r>
    </w:p>
    <w:p w:rsidR="00025EE6" w:rsidRPr="00A6490D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Mendez ME, </w:t>
      </w:r>
      <w:proofErr w:type="spellStart"/>
      <w:r w:rsidRPr="00E525A9">
        <w:rPr>
          <w:sz w:val="22"/>
          <w:szCs w:val="22"/>
        </w:rPr>
        <w:t>Murugesh</w:t>
      </w:r>
      <w:proofErr w:type="spellEnd"/>
      <w:r w:rsidRPr="00E525A9">
        <w:rPr>
          <w:sz w:val="22"/>
          <w:szCs w:val="22"/>
        </w:rPr>
        <w:t xml:space="preserve"> DK, Hsia A,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Loots GG. LPS induced inflammation pre-joint injury exacerbated osteoarthritis phenotypes. </w:t>
      </w:r>
      <w:r w:rsidRPr="00E525A9">
        <w:rPr>
          <w:i/>
          <w:sz w:val="22"/>
          <w:szCs w:val="22"/>
        </w:rPr>
        <w:t>2018 American Society for Bone and Mineral Research Annual Meeting.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lastRenderedPageBreak/>
        <w:t xml:space="preserve">Cunningham HC, </w:t>
      </w:r>
      <w:proofErr w:type="spellStart"/>
      <w:r w:rsidRPr="00E525A9">
        <w:rPr>
          <w:sz w:val="22"/>
          <w:szCs w:val="22"/>
        </w:rPr>
        <w:t>Emami</w:t>
      </w:r>
      <w:proofErr w:type="spellEnd"/>
      <w:r w:rsidRPr="00E525A9">
        <w:rPr>
          <w:sz w:val="22"/>
          <w:szCs w:val="22"/>
        </w:rPr>
        <w:t xml:space="preserve"> AJ, Hsia AW, Ely EV, </w:t>
      </w:r>
      <w:proofErr w:type="spellStart"/>
      <w:r w:rsidRPr="00E525A9">
        <w:rPr>
          <w:sz w:val="22"/>
          <w:szCs w:val="22"/>
        </w:rPr>
        <w:t>Yik</w:t>
      </w:r>
      <w:proofErr w:type="spellEnd"/>
      <w:r w:rsidRPr="00E525A9">
        <w:rPr>
          <w:sz w:val="22"/>
          <w:szCs w:val="22"/>
        </w:rPr>
        <w:t xml:space="preserve"> JHN,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Systemic bone loss following bilateral fracture is not reduced by inhibitors of CDK9 and BRD4. </w:t>
      </w:r>
      <w:r w:rsidRPr="00E525A9">
        <w:rPr>
          <w:i/>
          <w:sz w:val="22"/>
          <w:szCs w:val="22"/>
        </w:rPr>
        <w:t xml:space="preserve">2018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Annual Meeting.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Sebastian A, Chang JC, </w:t>
      </w:r>
      <w:proofErr w:type="spellStart"/>
      <w:r w:rsidRPr="00E525A9">
        <w:rPr>
          <w:sz w:val="22"/>
          <w:szCs w:val="22"/>
        </w:rPr>
        <w:t>Murugesh</w:t>
      </w:r>
      <w:proofErr w:type="spellEnd"/>
      <w:r w:rsidRPr="00E525A9">
        <w:rPr>
          <w:sz w:val="22"/>
          <w:szCs w:val="22"/>
        </w:rPr>
        <w:t xml:space="preserve"> D, Economides A, </w:t>
      </w:r>
      <w:proofErr w:type="spellStart"/>
      <w:r w:rsidRPr="00E525A9">
        <w:rPr>
          <w:sz w:val="22"/>
          <w:szCs w:val="22"/>
        </w:rPr>
        <w:t>Hatsell</w:t>
      </w:r>
      <w:proofErr w:type="spellEnd"/>
      <w:r w:rsidRPr="00E525A9">
        <w:rPr>
          <w:sz w:val="22"/>
          <w:szCs w:val="22"/>
        </w:rPr>
        <w:t xml:space="preserve"> S, </w:t>
      </w:r>
      <w:r w:rsidRPr="00E525A9">
        <w:rPr>
          <w:b/>
          <w:sz w:val="22"/>
          <w:szCs w:val="22"/>
        </w:rPr>
        <w:t>Christiansen B</w:t>
      </w:r>
      <w:r w:rsidRPr="00E525A9">
        <w:rPr>
          <w:sz w:val="22"/>
          <w:szCs w:val="22"/>
        </w:rPr>
        <w:t xml:space="preserve">, Loots G. Transcriptional profiling identifies differentially expressed genes in mouse strains with varying susceptibility to post-traumatic osteoarthritis. </w:t>
      </w:r>
      <w:r w:rsidRPr="00E525A9">
        <w:rPr>
          <w:i/>
          <w:sz w:val="22"/>
          <w:szCs w:val="22"/>
        </w:rPr>
        <w:t xml:space="preserve">2018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Annual Meeting.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Mendez ME, </w:t>
      </w:r>
      <w:proofErr w:type="spellStart"/>
      <w:r w:rsidRPr="00E525A9">
        <w:rPr>
          <w:sz w:val="22"/>
          <w:szCs w:val="22"/>
        </w:rPr>
        <w:t>Murugesh</w:t>
      </w:r>
      <w:proofErr w:type="spellEnd"/>
      <w:r w:rsidRPr="00E525A9">
        <w:rPr>
          <w:sz w:val="22"/>
          <w:szCs w:val="22"/>
        </w:rPr>
        <w:t xml:space="preserve"> DK, Hsia A,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Loots GG. LPS induced inflammation pre-joint injury exacerbated osteoarthritis phenotypes. </w:t>
      </w:r>
      <w:r w:rsidRPr="00E525A9">
        <w:rPr>
          <w:i/>
          <w:sz w:val="22"/>
          <w:szCs w:val="22"/>
        </w:rPr>
        <w:t xml:space="preserve">2018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Annual Meeting.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Chang JC, Sebastian A, </w:t>
      </w:r>
      <w:proofErr w:type="spellStart"/>
      <w:r w:rsidRPr="00E525A9">
        <w:rPr>
          <w:sz w:val="22"/>
          <w:szCs w:val="22"/>
        </w:rPr>
        <w:t>Murugesh</w:t>
      </w:r>
      <w:proofErr w:type="spellEnd"/>
      <w:r w:rsidRPr="00E525A9">
        <w:rPr>
          <w:sz w:val="22"/>
          <w:szCs w:val="22"/>
        </w:rPr>
        <w:t xml:space="preserve"> D, </w:t>
      </w:r>
      <w:proofErr w:type="spellStart"/>
      <w:r w:rsidRPr="00E525A9">
        <w:rPr>
          <w:sz w:val="22"/>
          <w:szCs w:val="22"/>
        </w:rPr>
        <w:t>Hatsell</w:t>
      </w:r>
      <w:proofErr w:type="spellEnd"/>
      <w:r w:rsidRPr="00E525A9">
        <w:rPr>
          <w:sz w:val="22"/>
          <w:szCs w:val="22"/>
        </w:rPr>
        <w:t xml:space="preserve"> S, Economides A, </w:t>
      </w:r>
      <w:r w:rsidRPr="00E525A9">
        <w:rPr>
          <w:b/>
          <w:sz w:val="22"/>
          <w:szCs w:val="22"/>
        </w:rPr>
        <w:t>Christiansen B</w:t>
      </w:r>
      <w:r w:rsidRPr="00E525A9">
        <w:rPr>
          <w:sz w:val="22"/>
          <w:szCs w:val="22"/>
        </w:rPr>
        <w:t>, Loots G. Attenuation of inflammatory responses may be critical in PTOA development in MRL/</w:t>
      </w:r>
      <w:proofErr w:type="spellStart"/>
      <w:r w:rsidRPr="00E525A9">
        <w:rPr>
          <w:sz w:val="22"/>
          <w:szCs w:val="22"/>
        </w:rPr>
        <w:t>MpJ</w:t>
      </w:r>
      <w:proofErr w:type="spellEnd"/>
      <w:r w:rsidRPr="00E525A9">
        <w:rPr>
          <w:sz w:val="22"/>
          <w:szCs w:val="22"/>
        </w:rPr>
        <w:t xml:space="preserve"> and </w:t>
      </w:r>
      <w:proofErr w:type="spellStart"/>
      <w:r w:rsidRPr="00E525A9">
        <w:rPr>
          <w:sz w:val="22"/>
          <w:szCs w:val="22"/>
        </w:rPr>
        <w:t>Str</w:t>
      </w:r>
      <w:proofErr w:type="spellEnd"/>
      <w:r w:rsidRPr="00E525A9">
        <w:rPr>
          <w:sz w:val="22"/>
          <w:szCs w:val="22"/>
        </w:rPr>
        <w:t xml:space="preserve">/ort strains. </w:t>
      </w:r>
      <w:r w:rsidRPr="00E525A9">
        <w:rPr>
          <w:i/>
          <w:sz w:val="22"/>
          <w:szCs w:val="22"/>
        </w:rPr>
        <w:t>2017 American Society for Bone and Mineral Research Annual Meeting.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Sebastian A, Chang J, Hum N, </w:t>
      </w:r>
      <w:proofErr w:type="spellStart"/>
      <w:r w:rsidRPr="00E525A9">
        <w:rPr>
          <w:sz w:val="22"/>
          <w:szCs w:val="22"/>
        </w:rPr>
        <w:t>Murugesh</w:t>
      </w:r>
      <w:proofErr w:type="spellEnd"/>
      <w:r w:rsidRPr="00E525A9">
        <w:rPr>
          <w:sz w:val="22"/>
          <w:szCs w:val="22"/>
        </w:rPr>
        <w:t xml:space="preserve"> D, Loots G, </w:t>
      </w:r>
      <w:r w:rsidRPr="00E525A9">
        <w:rPr>
          <w:b/>
          <w:sz w:val="22"/>
          <w:szCs w:val="22"/>
        </w:rPr>
        <w:t>Christiansen B</w:t>
      </w:r>
      <w:r w:rsidRPr="00E525A9">
        <w:rPr>
          <w:sz w:val="22"/>
          <w:szCs w:val="22"/>
        </w:rPr>
        <w:t xml:space="preserve">. Shared molecular mechanisms contributing to PTOA in loading-mediated injury models. </w:t>
      </w:r>
      <w:r w:rsidRPr="00E525A9">
        <w:rPr>
          <w:i/>
          <w:sz w:val="22"/>
          <w:szCs w:val="22"/>
        </w:rPr>
        <w:t>2017 American Society for Bone and Mineral Research Annual Meeting.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Hsia AW, </w:t>
      </w:r>
      <w:proofErr w:type="spellStart"/>
      <w:r w:rsidRPr="00E525A9">
        <w:rPr>
          <w:sz w:val="22"/>
          <w:szCs w:val="22"/>
        </w:rPr>
        <w:t>Emami</w:t>
      </w:r>
      <w:proofErr w:type="spellEnd"/>
      <w:r w:rsidRPr="00E525A9">
        <w:rPr>
          <w:sz w:val="22"/>
          <w:szCs w:val="22"/>
        </w:rPr>
        <w:t xml:space="preserve"> AJ, Cunningham HC, </w:t>
      </w:r>
      <w:proofErr w:type="spellStart"/>
      <w:r w:rsidRPr="00E525A9">
        <w:rPr>
          <w:sz w:val="22"/>
          <w:szCs w:val="22"/>
        </w:rPr>
        <w:t>Tarke</w:t>
      </w:r>
      <w:proofErr w:type="spellEnd"/>
      <w:r w:rsidRPr="00E525A9">
        <w:rPr>
          <w:sz w:val="22"/>
          <w:szCs w:val="22"/>
        </w:rPr>
        <w:t xml:space="preserve"> FD,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Collette NM. Osteophyte formation and the effect of mechanical loading: comparisons to fracture healing. </w:t>
      </w:r>
      <w:r w:rsidRPr="00E525A9">
        <w:rPr>
          <w:i/>
          <w:sz w:val="22"/>
          <w:szCs w:val="22"/>
        </w:rPr>
        <w:t>2017 Osteoarthritis Research Society International World Congress.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E525A9">
        <w:rPr>
          <w:sz w:val="22"/>
          <w:szCs w:val="22"/>
        </w:rPr>
        <w:t>Telek</w:t>
      </w:r>
      <w:proofErr w:type="spellEnd"/>
      <w:r w:rsidRPr="00E525A9">
        <w:rPr>
          <w:sz w:val="22"/>
          <w:szCs w:val="22"/>
        </w:rPr>
        <w:t xml:space="preserve"> SM, </w:t>
      </w:r>
      <w:proofErr w:type="spellStart"/>
      <w:r w:rsidRPr="00E525A9">
        <w:rPr>
          <w:sz w:val="22"/>
          <w:szCs w:val="22"/>
        </w:rPr>
        <w:t>Emami</w:t>
      </w:r>
      <w:proofErr w:type="spellEnd"/>
      <w:r w:rsidRPr="00E525A9">
        <w:rPr>
          <w:sz w:val="22"/>
          <w:szCs w:val="22"/>
        </w:rPr>
        <w:t xml:space="preserve"> EJ, Cunningham HC, </w:t>
      </w:r>
      <w:proofErr w:type="spellStart"/>
      <w:r w:rsidRPr="00E525A9">
        <w:rPr>
          <w:sz w:val="22"/>
          <w:szCs w:val="22"/>
        </w:rPr>
        <w:t>Fyhrie</w:t>
      </w:r>
      <w:proofErr w:type="spellEnd"/>
      <w:r w:rsidRPr="00E525A9">
        <w:rPr>
          <w:sz w:val="22"/>
          <w:szCs w:val="22"/>
        </w:rPr>
        <w:t xml:space="preserve"> DP,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Loss of bone stiffness at a distant skeletal site following femoral fracture in mice. </w:t>
      </w:r>
      <w:r w:rsidRPr="00E525A9">
        <w:rPr>
          <w:i/>
          <w:sz w:val="22"/>
          <w:szCs w:val="22"/>
        </w:rPr>
        <w:t xml:space="preserve">2017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Annual Meeting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E525A9">
        <w:rPr>
          <w:sz w:val="22"/>
          <w:szCs w:val="22"/>
        </w:rPr>
        <w:t>Emami</w:t>
      </w:r>
      <w:proofErr w:type="spellEnd"/>
      <w:r w:rsidRPr="00E525A9">
        <w:rPr>
          <w:sz w:val="22"/>
          <w:szCs w:val="22"/>
        </w:rPr>
        <w:t xml:space="preserve"> AJ, </w:t>
      </w:r>
      <w:proofErr w:type="spellStart"/>
      <w:r w:rsidRPr="00E525A9">
        <w:rPr>
          <w:sz w:val="22"/>
          <w:szCs w:val="22"/>
        </w:rPr>
        <w:t>Toupadakis</w:t>
      </w:r>
      <w:proofErr w:type="spellEnd"/>
      <w:r w:rsidRPr="00E525A9">
        <w:rPr>
          <w:sz w:val="22"/>
          <w:szCs w:val="22"/>
        </w:rPr>
        <w:t xml:space="preserve"> CA, </w:t>
      </w:r>
      <w:proofErr w:type="spellStart"/>
      <w:r w:rsidRPr="00E525A9">
        <w:rPr>
          <w:sz w:val="22"/>
          <w:szCs w:val="22"/>
        </w:rPr>
        <w:t>Tarke</w:t>
      </w:r>
      <w:proofErr w:type="spellEnd"/>
      <w:r w:rsidRPr="00E525A9">
        <w:rPr>
          <w:sz w:val="22"/>
          <w:szCs w:val="22"/>
        </w:rPr>
        <w:t xml:space="preserve"> FD, </w:t>
      </w:r>
      <w:proofErr w:type="spellStart"/>
      <w:r w:rsidRPr="00E525A9">
        <w:rPr>
          <w:sz w:val="22"/>
          <w:szCs w:val="22"/>
        </w:rPr>
        <w:t>Yellowley</w:t>
      </w:r>
      <w:proofErr w:type="spellEnd"/>
      <w:r w:rsidRPr="00E525A9">
        <w:rPr>
          <w:sz w:val="22"/>
          <w:szCs w:val="22"/>
        </w:rPr>
        <w:t xml:space="preserve"> CE, </w:t>
      </w:r>
      <w:proofErr w:type="spellStart"/>
      <w:r w:rsidRPr="00E525A9">
        <w:rPr>
          <w:sz w:val="22"/>
          <w:szCs w:val="22"/>
        </w:rPr>
        <w:t>Fyhrie</w:t>
      </w:r>
      <w:proofErr w:type="spellEnd"/>
      <w:r w:rsidRPr="00E525A9">
        <w:rPr>
          <w:sz w:val="22"/>
          <w:szCs w:val="22"/>
        </w:rPr>
        <w:t xml:space="preserve"> DP,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Age-dependent systemic bone loss and recovery following femoral fracture in mice. </w:t>
      </w:r>
      <w:r w:rsidRPr="00E525A9">
        <w:rPr>
          <w:i/>
          <w:sz w:val="22"/>
          <w:szCs w:val="22"/>
        </w:rPr>
        <w:t xml:space="preserve">2017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Annual Meeting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E525A9">
        <w:rPr>
          <w:sz w:val="22"/>
          <w:szCs w:val="22"/>
        </w:rPr>
        <w:t>Tarke</w:t>
      </w:r>
      <w:proofErr w:type="spellEnd"/>
      <w:r w:rsidRPr="00E525A9">
        <w:rPr>
          <w:sz w:val="22"/>
          <w:szCs w:val="22"/>
        </w:rPr>
        <w:t xml:space="preserve"> FD, Hsia AW, Shelton TJ,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Comparison of knee injury threshold during </w:t>
      </w:r>
      <w:proofErr w:type="spellStart"/>
      <w:r w:rsidRPr="00E525A9">
        <w:rPr>
          <w:sz w:val="22"/>
          <w:szCs w:val="22"/>
        </w:rPr>
        <w:t>tibial</w:t>
      </w:r>
      <w:proofErr w:type="spellEnd"/>
      <w:r w:rsidRPr="00E525A9">
        <w:rPr>
          <w:sz w:val="22"/>
          <w:szCs w:val="22"/>
        </w:rPr>
        <w:t xml:space="preserve"> compression based on limb orientation in mice. </w:t>
      </w:r>
      <w:r w:rsidRPr="00E525A9">
        <w:rPr>
          <w:i/>
          <w:sz w:val="22"/>
          <w:szCs w:val="22"/>
        </w:rPr>
        <w:t xml:space="preserve">2017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Annual Meeting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Hsia AW, </w:t>
      </w:r>
      <w:proofErr w:type="spellStart"/>
      <w:r w:rsidRPr="00E525A9">
        <w:rPr>
          <w:sz w:val="22"/>
          <w:szCs w:val="22"/>
        </w:rPr>
        <w:t>Emami</w:t>
      </w:r>
      <w:proofErr w:type="spellEnd"/>
      <w:r w:rsidRPr="00E525A9">
        <w:rPr>
          <w:sz w:val="22"/>
          <w:szCs w:val="22"/>
        </w:rPr>
        <w:t xml:space="preserve"> AJ, Cunningham HC, </w:t>
      </w:r>
      <w:proofErr w:type="spellStart"/>
      <w:r w:rsidRPr="00E525A9">
        <w:rPr>
          <w:sz w:val="22"/>
          <w:szCs w:val="22"/>
        </w:rPr>
        <w:t>Tarke</w:t>
      </w:r>
      <w:proofErr w:type="spellEnd"/>
      <w:r w:rsidRPr="00E525A9">
        <w:rPr>
          <w:sz w:val="22"/>
          <w:szCs w:val="22"/>
        </w:rPr>
        <w:t xml:space="preserve"> FD,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Collette NM. Osteophyte formation and the effect of mechanical loading: comparisons to fracture healing in mice. </w:t>
      </w:r>
      <w:r w:rsidRPr="00E525A9">
        <w:rPr>
          <w:i/>
          <w:sz w:val="22"/>
          <w:szCs w:val="22"/>
        </w:rPr>
        <w:t xml:space="preserve">2017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Annual Meeting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Litwack</w:t>
      </w:r>
      <w:proofErr w:type="spellEnd"/>
      <w:r w:rsidRPr="00E525A9">
        <w:rPr>
          <w:sz w:val="22"/>
          <w:szCs w:val="22"/>
        </w:rPr>
        <w:t xml:space="preserve">-Harrison S, </w:t>
      </w:r>
      <w:proofErr w:type="gramStart"/>
      <w:r w:rsidRPr="00E525A9">
        <w:rPr>
          <w:sz w:val="22"/>
          <w:szCs w:val="22"/>
        </w:rPr>
        <w:t>Fink</w:t>
      </w:r>
      <w:proofErr w:type="gramEnd"/>
      <w:r w:rsidRPr="00E525A9">
        <w:rPr>
          <w:sz w:val="22"/>
          <w:szCs w:val="22"/>
        </w:rPr>
        <w:t xml:space="preserve"> HA, Lane NE. Incident fracture is associated with a period of accelerated loss of hip BMD: The Study of Osteoporotic Fractures. </w:t>
      </w:r>
      <w:r w:rsidRPr="00E525A9">
        <w:rPr>
          <w:i/>
          <w:sz w:val="22"/>
          <w:szCs w:val="22"/>
        </w:rPr>
        <w:t>2016 American Society for Bone and Mineral Research Annual Meeting.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i/>
          <w:sz w:val="22"/>
          <w:szCs w:val="22"/>
        </w:rPr>
      </w:pPr>
      <w:r w:rsidRPr="00E525A9">
        <w:rPr>
          <w:sz w:val="22"/>
          <w:szCs w:val="22"/>
        </w:rPr>
        <w:t xml:space="preserve">Sebastian A, Chang JC, </w:t>
      </w:r>
      <w:proofErr w:type="spellStart"/>
      <w:r w:rsidRPr="00E525A9">
        <w:rPr>
          <w:sz w:val="22"/>
          <w:szCs w:val="22"/>
        </w:rPr>
        <w:t>Murugesh</w:t>
      </w:r>
      <w:proofErr w:type="spellEnd"/>
      <w:r w:rsidRPr="00E525A9">
        <w:rPr>
          <w:sz w:val="22"/>
          <w:szCs w:val="22"/>
        </w:rPr>
        <w:t xml:space="preserve"> DK, </w:t>
      </w:r>
      <w:proofErr w:type="spellStart"/>
      <w:r w:rsidRPr="00E525A9">
        <w:rPr>
          <w:sz w:val="22"/>
          <w:szCs w:val="22"/>
        </w:rPr>
        <w:t>Hatsell</w:t>
      </w:r>
      <w:proofErr w:type="spellEnd"/>
      <w:r w:rsidRPr="00E525A9">
        <w:rPr>
          <w:sz w:val="22"/>
          <w:szCs w:val="22"/>
        </w:rPr>
        <w:t xml:space="preserve"> S, Economides AN,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Loots GG. Differential regulation of post-traumatic osteoarthritis associated genes in </w:t>
      </w:r>
      <w:proofErr w:type="spellStart"/>
      <w:r w:rsidRPr="00E525A9">
        <w:rPr>
          <w:sz w:val="22"/>
          <w:szCs w:val="22"/>
        </w:rPr>
        <w:t>Str</w:t>
      </w:r>
      <w:proofErr w:type="spellEnd"/>
      <w:r w:rsidRPr="00E525A9">
        <w:rPr>
          <w:sz w:val="22"/>
          <w:szCs w:val="22"/>
        </w:rPr>
        <w:t>/ort, MRL/</w:t>
      </w:r>
      <w:proofErr w:type="spellStart"/>
      <w:r w:rsidRPr="00E525A9">
        <w:rPr>
          <w:sz w:val="22"/>
          <w:szCs w:val="22"/>
        </w:rPr>
        <w:t>MpJ</w:t>
      </w:r>
      <w:proofErr w:type="spellEnd"/>
      <w:r w:rsidRPr="00E525A9">
        <w:rPr>
          <w:sz w:val="22"/>
          <w:szCs w:val="22"/>
        </w:rPr>
        <w:t xml:space="preserve"> and C57BL/6 mice. </w:t>
      </w:r>
      <w:r w:rsidRPr="00E525A9">
        <w:rPr>
          <w:i/>
          <w:sz w:val="22"/>
          <w:szCs w:val="22"/>
        </w:rPr>
        <w:t>2016 American Society for Bone and Mineral Research Annual Meeting.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Zhao F, De Jesus NM, </w:t>
      </w:r>
      <w:proofErr w:type="spellStart"/>
      <w:r w:rsidRPr="00E525A9">
        <w:rPr>
          <w:sz w:val="22"/>
          <w:szCs w:val="22"/>
        </w:rPr>
        <w:t>Ripplinger</w:t>
      </w:r>
      <w:proofErr w:type="spellEnd"/>
      <w:r w:rsidRPr="00E525A9">
        <w:rPr>
          <w:sz w:val="22"/>
          <w:szCs w:val="22"/>
        </w:rPr>
        <w:t xml:space="preserve"> CR,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Loss of bone mass and trabecular microstructure of vertebrae and femur following myocardial infarction in mice. </w:t>
      </w:r>
      <w:r w:rsidRPr="00E525A9">
        <w:rPr>
          <w:i/>
          <w:sz w:val="22"/>
          <w:szCs w:val="22"/>
        </w:rPr>
        <w:t xml:space="preserve">2016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Annual Meeting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Wegner AM, Robbins MA, Campos NR, Haddad AF,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Yik</w:t>
      </w:r>
      <w:proofErr w:type="spellEnd"/>
      <w:r w:rsidRPr="00E525A9">
        <w:rPr>
          <w:sz w:val="22"/>
          <w:szCs w:val="22"/>
        </w:rPr>
        <w:t xml:space="preserve"> JH,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DR. Acute changes in Nox4 activity in early post-traumatic osteoarthritis. </w:t>
      </w:r>
      <w:r w:rsidRPr="00E525A9">
        <w:rPr>
          <w:i/>
          <w:sz w:val="22"/>
          <w:szCs w:val="22"/>
        </w:rPr>
        <w:t xml:space="preserve">2016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Annual Meeting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Chang JC,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Collette NM, Sebastian A, </w:t>
      </w:r>
      <w:proofErr w:type="spellStart"/>
      <w:r w:rsidRPr="00E525A9">
        <w:rPr>
          <w:sz w:val="22"/>
          <w:szCs w:val="22"/>
        </w:rPr>
        <w:t>Murugesh</w:t>
      </w:r>
      <w:proofErr w:type="spellEnd"/>
      <w:r w:rsidRPr="00E525A9">
        <w:rPr>
          <w:sz w:val="22"/>
          <w:szCs w:val="22"/>
        </w:rPr>
        <w:t xml:space="preserve"> DK, </w:t>
      </w:r>
      <w:proofErr w:type="spellStart"/>
      <w:r w:rsidRPr="00E525A9">
        <w:rPr>
          <w:sz w:val="22"/>
          <w:szCs w:val="22"/>
        </w:rPr>
        <w:t>Hatsell</w:t>
      </w:r>
      <w:proofErr w:type="spellEnd"/>
      <w:r w:rsidRPr="00E525A9">
        <w:rPr>
          <w:sz w:val="22"/>
          <w:szCs w:val="22"/>
        </w:rPr>
        <w:t xml:space="preserve"> S, Economides AN, </w:t>
      </w:r>
      <w:proofErr w:type="spellStart"/>
      <w:r w:rsidRPr="00E525A9">
        <w:rPr>
          <w:sz w:val="22"/>
          <w:szCs w:val="22"/>
        </w:rPr>
        <w:t>Blanchette</w:t>
      </w:r>
      <w:proofErr w:type="spellEnd"/>
      <w:r w:rsidRPr="00E525A9">
        <w:rPr>
          <w:sz w:val="22"/>
          <w:szCs w:val="22"/>
        </w:rPr>
        <w:t xml:space="preserve"> CD, Loots GG. </w:t>
      </w:r>
      <w:proofErr w:type="spellStart"/>
      <w:r w:rsidRPr="00E525A9">
        <w:rPr>
          <w:sz w:val="22"/>
          <w:szCs w:val="22"/>
        </w:rPr>
        <w:t>Sost</w:t>
      </w:r>
      <w:proofErr w:type="spellEnd"/>
      <w:r w:rsidRPr="00E525A9">
        <w:rPr>
          <w:sz w:val="22"/>
          <w:szCs w:val="22"/>
        </w:rPr>
        <w:t xml:space="preserve"> protects mouse joints from </w:t>
      </w:r>
      <w:proofErr w:type="spellStart"/>
      <w:r w:rsidRPr="00E525A9">
        <w:rPr>
          <w:sz w:val="22"/>
          <w:szCs w:val="22"/>
        </w:rPr>
        <w:t>post traumatic</w:t>
      </w:r>
      <w:proofErr w:type="spellEnd"/>
      <w:r w:rsidRPr="00E525A9">
        <w:rPr>
          <w:sz w:val="22"/>
          <w:szCs w:val="22"/>
        </w:rPr>
        <w:t xml:space="preserve"> mediated cartilage degradation by inhibiting MMP-activity. </w:t>
      </w:r>
      <w:r w:rsidRPr="00E525A9">
        <w:rPr>
          <w:i/>
          <w:sz w:val="22"/>
          <w:szCs w:val="22"/>
        </w:rPr>
        <w:t>2015 American Society for Bone and Mineral Research Annual Meeting.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E525A9">
        <w:rPr>
          <w:sz w:val="22"/>
          <w:szCs w:val="22"/>
        </w:rPr>
        <w:t>Emami</w:t>
      </w:r>
      <w:proofErr w:type="spellEnd"/>
      <w:r w:rsidRPr="00E525A9">
        <w:rPr>
          <w:sz w:val="22"/>
          <w:szCs w:val="22"/>
        </w:rPr>
        <w:t xml:space="preserve"> AJ, </w:t>
      </w:r>
      <w:proofErr w:type="spellStart"/>
      <w:r w:rsidRPr="00E525A9">
        <w:rPr>
          <w:sz w:val="22"/>
          <w:szCs w:val="22"/>
        </w:rPr>
        <w:t>Toupadakis</w:t>
      </w:r>
      <w:proofErr w:type="spellEnd"/>
      <w:r w:rsidRPr="00E525A9">
        <w:rPr>
          <w:sz w:val="22"/>
          <w:szCs w:val="22"/>
        </w:rPr>
        <w:t xml:space="preserve"> CA, </w:t>
      </w:r>
      <w:proofErr w:type="spellStart"/>
      <w:r w:rsidRPr="00E525A9">
        <w:rPr>
          <w:sz w:val="22"/>
          <w:szCs w:val="22"/>
        </w:rPr>
        <w:t>Yellowley</w:t>
      </w:r>
      <w:proofErr w:type="spellEnd"/>
      <w:r w:rsidRPr="00E525A9">
        <w:rPr>
          <w:sz w:val="22"/>
          <w:szCs w:val="22"/>
        </w:rPr>
        <w:t xml:space="preserve"> CE, </w:t>
      </w:r>
      <w:proofErr w:type="spellStart"/>
      <w:r w:rsidRPr="00E525A9">
        <w:rPr>
          <w:sz w:val="22"/>
          <w:szCs w:val="22"/>
        </w:rPr>
        <w:t>Fyhrie</w:t>
      </w:r>
      <w:proofErr w:type="spellEnd"/>
      <w:r w:rsidRPr="00E525A9">
        <w:rPr>
          <w:sz w:val="22"/>
          <w:szCs w:val="22"/>
        </w:rPr>
        <w:t xml:space="preserve"> DP,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Systemic trabecular bone loss following femoral fracture in mice. </w:t>
      </w:r>
      <w:r w:rsidRPr="00E525A9">
        <w:rPr>
          <w:i/>
          <w:sz w:val="22"/>
          <w:szCs w:val="22"/>
        </w:rPr>
        <w:t>2015 American Society for Bone and Mineral Research Annual Meeting.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E525A9">
        <w:rPr>
          <w:sz w:val="22"/>
          <w:szCs w:val="22"/>
        </w:rPr>
        <w:lastRenderedPageBreak/>
        <w:t>Emami</w:t>
      </w:r>
      <w:proofErr w:type="spellEnd"/>
      <w:r w:rsidRPr="00E525A9">
        <w:rPr>
          <w:sz w:val="22"/>
          <w:szCs w:val="22"/>
        </w:rPr>
        <w:t xml:space="preserve"> AJ, </w:t>
      </w:r>
      <w:proofErr w:type="spellStart"/>
      <w:r w:rsidRPr="00E525A9">
        <w:rPr>
          <w:sz w:val="22"/>
          <w:szCs w:val="22"/>
        </w:rPr>
        <w:t>Toupadakis</w:t>
      </w:r>
      <w:proofErr w:type="spellEnd"/>
      <w:r w:rsidRPr="00E525A9">
        <w:rPr>
          <w:sz w:val="22"/>
          <w:szCs w:val="22"/>
        </w:rPr>
        <w:t xml:space="preserve"> CA, </w:t>
      </w:r>
      <w:proofErr w:type="spellStart"/>
      <w:r w:rsidRPr="00E525A9">
        <w:rPr>
          <w:sz w:val="22"/>
          <w:szCs w:val="22"/>
        </w:rPr>
        <w:t>Yellowley</w:t>
      </w:r>
      <w:proofErr w:type="spellEnd"/>
      <w:r w:rsidRPr="00E525A9">
        <w:rPr>
          <w:sz w:val="22"/>
          <w:szCs w:val="22"/>
        </w:rPr>
        <w:t xml:space="preserve"> CE, </w:t>
      </w:r>
      <w:proofErr w:type="spellStart"/>
      <w:r w:rsidRPr="00E525A9">
        <w:rPr>
          <w:sz w:val="22"/>
          <w:szCs w:val="22"/>
        </w:rPr>
        <w:t>Fyhrie</w:t>
      </w:r>
      <w:proofErr w:type="spellEnd"/>
      <w:r w:rsidRPr="00E525A9">
        <w:rPr>
          <w:sz w:val="22"/>
          <w:szCs w:val="22"/>
        </w:rPr>
        <w:t xml:space="preserve"> DP,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Systemic bone loss following femoral fracture in mice: a mechanism for increased fracture risk. </w:t>
      </w:r>
      <w:r w:rsidRPr="00E525A9">
        <w:rPr>
          <w:i/>
          <w:sz w:val="22"/>
          <w:szCs w:val="22"/>
        </w:rPr>
        <w:t xml:space="preserve">2015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Annual Meeting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Cunningham HC, West DWD, </w:t>
      </w:r>
      <w:proofErr w:type="spellStart"/>
      <w:r w:rsidRPr="00E525A9">
        <w:rPr>
          <w:sz w:val="22"/>
          <w:szCs w:val="22"/>
        </w:rPr>
        <w:t>Baehr</w:t>
      </w:r>
      <w:proofErr w:type="spellEnd"/>
      <w:r w:rsidRPr="00E525A9">
        <w:rPr>
          <w:sz w:val="22"/>
          <w:szCs w:val="22"/>
        </w:rPr>
        <w:t xml:space="preserve"> LM, </w:t>
      </w:r>
      <w:proofErr w:type="spellStart"/>
      <w:r w:rsidRPr="00E525A9">
        <w:rPr>
          <w:sz w:val="22"/>
          <w:szCs w:val="22"/>
        </w:rPr>
        <w:t>Baar</w:t>
      </w:r>
      <w:proofErr w:type="spellEnd"/>
      <w:r w:rsidRPr="00E525A9">
        <w:rPr>
          <w:sz w:val="22"/>
          <w:szCs w:val="22"/>
        </w:rPr>
        <w:t xml:space="preserve"> K, Bodine SC,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Age-dependent recovery of bone during reloading following a period of </w:t>
      </w:r>
      <w:proofErr w:type="spellStart"/>
      <w:r w:rsidRPr="00E525A9">
        <w:rPr>
          <w:sz w:val="22"/>
          <w:szCs w:val="22"/>
        </w:rPr>
        <w:t>hindlimb</w:t>
      </w:r>
      <w:proofErr w:type="spellEnd"/>
      <w:r w:rsidRPr="00E525A9">
        <w:rPr>
          <w:sz w:val="22"/>
          <w:szCs w:val="22"/>
        </w:rPr>
        <w:t xml:space="preserve"> unloading in rats. </w:t>
      </w:r>
      <w:r w:rsidRPr="00E525A9">
        <w:rPr>
          <w:i/>
          <w:sz w:val="22"/>
          <w:szCs w:val="22"/>
        </w:rPr>
        <w:t xml:space="preserve">2015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Annual Meeting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Eastman JG,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Garcia TC, Lee MA. Does </w:t>
      </w:r>
      <w:proofErr w:type="spellStart"/>
      <w:r w:rsidRPr="00E525A9">
        <w:rPr>
          <w:sz w:val="22"/>
          <w:szCs w:val="22"/>
        </w:rPr>
        <w:t>interfragmentary</w:t>
      </w:r>
      <w:proofErr w:type="spellEnd"/>
      <w:r w:rsidRPr="00E525A9">
        <w:rPr>
          <w:sz w:val="22"/>
          <w:szCs w:val="22"/>
        </w:rPr>
        <w:t xml:space="preserve"> compression occur with fully threaded screws? </w:t>
      </w:r>
      <w:r w:rsidRPr="00E525A9">
        <w:rPr>
          <w:i/>
          <w:sz w:val="22"/>
          <w:szCs w:val="22"/>
        </w:rPr>
        <w:t xml:space="preserve">2014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Trauma Association Annual Meeting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Heffner MA,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Diminished bone adaptation to mechanical loading in mice with reduced sensory nerve function. </w:t>
      </w:r>
      <w:r w:rsidRPr="00E525A9">
        <w:rPr>
          <w:i/>
          <w:sz w:val="22"/>
          <w:szCs w:val="22"/>
        </w:rPr>
        <w:t>International Bone &amp; Mineral Society – 2014 Sun Valley Workshop: Musculoskeletal Biology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Chang JC,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Collette NM, Sebastian A, </w:t>
      </w:r>
      <w:proofErr w:type="spellStart"/>
      <w:r w:rsidRPr="00E525A9">
        <w:rPr>
          <w:sz w:val="22"/>
          <w:szCs w:val="22"/>
        </w:rPr>
        <w:t>Murugesh</w:t>
      </w:r>
      <w:proofErr w:type="spellEnd"/>
      <w:r w:rsidRPr="00E525A9">
        <w:rPr>
          <w:sz w:val="22"/>
          <w:szCs w:val="22"/>
        </w:rPr>
        <w:t xml:space="preserve"> D, </w:t>
      </w:r>
      <w:proofErr w:type="spellStart"/>
      <w:r w:rsidRPr="00E525A9">
        <w:rPr>
          <w:sz w:val="22"/>
          <w:szCs w:val="22"/>
        </w:rPr>
        <w:t>Hatsell</w:t>
      </w:r>
      <w:proofErr w:type="spellEnd"/>
      <w:r w:rsidRPr="00E525A9">
        <w:rPr>
          <w:sz w:val="22"/>
          <w:szCs w:val="22"/>
        </w:rPr>
        <w:t xml:space="preserve"> S, Economides A, </w:t>
      </w:r>
      <w:proofErr w:type="spellStart"/>
      <w:r w:rsidRPr="00E525A9">
        <w:rPr>
          <w:sz w:val="22"/>
          <w:szCs w:val="22"/>
        </w:rPr>
        <w:t>Blanchette</w:t>
      </w:r>
      <w:proofErr w:type="spellEnd"/>
      <w:r w:rsidRPr="00E525A9">
        <w:rPr>
          <w:sz w:val="22"/>
          <w:szCs w:val="22"/>
        </w:rPr>
        <w:t xml:space="preserve"> CD, Loots G. Elucidating molecular mechanisms leading to post traumatic osteoarthritis in </w:t>
      </w:r>
      <w:proofErr w:type="spellStart"/>
      <w:r w:rsidRPr="00E525A9">
        <w:rPr>
          <w:sz w:val="22"/>
          <w:szCs w:val="22"/>
        </w:rPr>
        <w:t>Sost</w:t>
      </w:r>
      <w:proofErr w:type="spellEnd"/>
      <w:r w:rsidRPr="00E525A9">
        <w:rPr>
          <w:sz w:val="22"/>
          <w:szCs w:val="22"/>
        </w:rPr>
        <w:t xml:space="preserve"> KO mice. </w:t>
      </w:r>
      <w:r w:rsidRPr="00E525A9">
        <w:rPr>
          <w:i/>
          <w:sz w:val="22"/>
          <w:szCs w:val="22"/>
        </w:rPr>
        <w:t>2014 American Society for Bone and Mineral Research Annual Meeting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Heffner MA,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Lack of adaptive bone response to increased mechanical loading in a mouse model of reduced peripheral sensory nerve function. </w:t>
      </w:r>
      <w:r w:rsidRPr="00E525A9">
        <w:rPr>
          <w:i/>
          <w:sz w:val="22"/>
          <w:szCs w:val="22"/>
        </w:rPr>
        <w:t>2014 American Society for Bone and Mineral Research Annual Meeting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Peters JH, Fong J, </w:t>
      </w:r>
      <w:proofErr w:type="spellStart"/>
      <w:r w:rsidRPr="00E525A9">
        <w:rPr>
          <w:sz w:val="22"/>
          <w:szCs w:val="22"/>
        </w:rPr>
        <w:t>Arabi</w:t>
      </w:r>
      <w:proofErr w:type="spellEnd"/>
      <w:r w:rsidRPr="00E525A9">
        <w:rPr>
          <w:sz w:val="22"/>
          <w:szCs w:val="22"/>
        </w:rPr>
        <w:t xml:space="preserve"> Y,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DR. Mice null for the alternatively spliced EDA segment of fibronectin exhibit reduced knee inflammation after </w:t>
      </w:r>
      <w:proofErr w:type="spellStart"/>
      <w:r w:rsidRPr="00E525A9">
        <w:rPr>
          <w:sz w:val="22"/>
          <w:szCs w:val="22"/>
        </w:rPr>
        <w:t>tibial</w:t>
      </w:r>
      <w:proofErr w:type="spellEnd"/>
      <w:r w:rsidRPr="00E525A9">
        <w:rPr>
          <w:sz w:val="22"/>
          <w:szCs w:val="22"/>
        </w:rPr>
        <w:t xml:space="preserve"> compression injury. </w:t>
      </w:r>
      <w:r w:rsidRPr="00E525A9">
        <w:rPr>
          <w:i/>
          <w:sz w:val="22"/>
          <w:szCs w:val="22"/>
        </w:rPr>
        <w:t>Osteoarthritis Research Society International – 2014 World Congress on Osteoarthritis</w:t>
      </w:r>
      <w:r w:rsidRPr="00E525A9">
        <w:rPr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spacing w:beforeLines="1" w:before="2" w:afterLines="1" w:after="2"/>
        <w:ind w:left="810" w:hanging="450"/>
        <w:rPr>
          <w:sz w:val="22"/>
          <w:szCs w:val="22"/>
        </w:rPr>
      </w:pPr>
      <w:proofErr w:type="spellStart"/>
      <w:r w:rsidRPr="00E525A9">
        <w:rPr>
          <w:sz w:val="22"/>
          <w:szCs w:val="22"/>
        </w:rPr>
        <w:t>Khorasani</w:t>
      </w:r>
      <w:proofErr w:type="spellEnd"/>
      <w:r w:rsidRPr="00E525A9">
        <w:rPr>
          <w:sz w:val="22"/>
          <w:szCs w:val="22"/>
        </w:rPr>
        <w:t xml:space="preserve"> MS, </w:t>
      </w:r>
      <w:proofErr w:type="spellStart"/>
      <w:r w:rsidRPr="00E525A9">
        <w:rPr>
          <w:sz w:val="22"/>
          <w:szCs w:val="22"/>
        </w:rPr>
        <w:t>Diko</w:t>
      </w:r>
      <w:proofErr w:type="spellEnd"/>
      <w:r w:rsidRPr="00E525A9">
        <w:rPr>
          <w:sz w:val="22"/>
          <w:szCs w:val="22"/>
        </w:rPr>
        <w:t xml:space="preserve"> S, Anderson MJ, </w:t>
      </w:r>
      <w:proofErr w:type="spellStart"/>
      <w:r w:rsidRPr="00E525A9">
        <w:rPr>
          <w:sz w:val="22"/>
          <w:szCs w:val="22"/>
        </w:rPr>
        <w:t>Genetos</w:t>
      </w:r>
      <w:proofErr w:type="spellEnd"/>
      <w:r w:rsidRPr="00E525A9">
        <w:rPr>
          <w:sz w:val="22"/>
          <w:szCs w:val="22"/>
        </w:rPr>
        <w:t xml:space="preserve"> DC,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Effect of alendronate on development of post-traumatic osteoarthritis induced by non-invasive joint injury in mice.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2014 Annual Meeting.</w:t>
      </w:r>
      <w:r w:rsidRPr="00E525A9">
        <w:rPr>
          <w:sz w:val="22"/>
          <w:szCs w:val="22"/>
        </w:rPr>
        <w:t xml:space="preserve"> </w:t>
      </w:r>
    </w:p>
    <w:p w:rsidR="00025EE6" w:rsidRPr="00E525A9" w:rsidRDefault="00025EE6" w:rsidP="00025EE6">
      <w:pPr>
        <w:numPr>
          <w:ilvl w:val="0"/>
          <w:numId w:val="3"/>
        </w:numPr>
        <w:spacing w:beforeLines="1" w:before="2" w:afterLines="1" w:after="2"/>
        <w:ind w:left="810" w:hanging="450"/>
        <w:rPr>
          <w:sz w:val="22"/>
          <w:szCs w:val="22"/>
        </w:rPr>
      </w:pPr>
      <w:proofErr w:type="spellStart"/>
      <w:r w:rsidRPr="00E525A9">
        <w:rPr>
          <w:sz w:val="22"/>
          <w:szCs w:val="22"/>
        </w:rPr>
        <w:t>Satkunananthan</w:t>
      </w:r>
      <w:proofErr w:type="spellEnd"/>
      <w:r w:rsidRPr="00E525A9">
        <w:rPr>
          <w:sz w:val="22"/>
          <w:szCs w:val="22"/>
        </w:rPr>
        <w:t xml:space="preserve"> PB, </w:t>
      </w:r>
      <w:proofErr w:type="spellStart"/>
      <w:r w:rsidRPr="00E525A9">
        <w:rPr>
          <w:sz w:val="22"/>
          <w:szCs w:val="22"/>
        </w:rPr>
        <w:t>Hardisty</w:t>
      </w:r>
      <w:proofErr w:type="spellEnd"/>
      <w:r w:rsidRPr="00E525A9">
        <w:rPr>
          <w:sz w:val="22"/>
          <w:szCs w:val="22"/>
        </w:rPr>
        <w:t xml:space="preserve"> MR, </w:t>
      </w:r>
      <w:proofErr w:type="spellStart"/>
      <w:r w:rsidRPr="00E525A9">
        <w:rPr>
          <w:sz w:val="22"/>
          <w:szCs w:val="22"/>
        </w:rPr>
        <w:t>Fyhrie</w:t>
      </w:r>
      <w:proofErr w:type="spellEnd"/>
      <w:r w:rsidRPr="00E525A9">
        <w:rPr>
          <w:sz w:val="22"/>
          <w:szCs w:val="22"/>
        </w:rPr>
        <w:t xml:space="preserve"> DP,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Systemic bone loss following non-invasive joint injury in mice: a potential mechanism for increased fracture risk.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2014 Annual Meeting. </w:t>
      </w:r>
    </w:p>
    <w:p w:rsidR="00025EE6" w:rsidRPr="00E525A9" w:rsidRDefault="00025EE6" w:rsidP="00025EE6">
      <w:pPr>
        <w:numPr>
          <w:ilvl w:val="0"/>
          <w:numId w:val="3"/>
        </w:numPr>
        <w:spacing w:beforeLines="1" w:before="2" w:afterLines="1" w:after="2"/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Anderson MJ, Bodine SC, </w:t>
      </w:r>
      <w:proofErr w:type="spellStart"/>
      <w:r w:rsidRPr="00E525A9">
        <w:rPr>
          <w:sz w:val="22"/>
          <w:szCs w:val="22"/>
        </w:rPr>
        <w:t>Baar</w:t>
      </w:r>
      <w:proofErr w:type="spellEnd"/>
      <w:r w:rsidRPr="00E525A9">
        <w:rPr>
          <w:sz w:val="22"/>
          <w:szCs w:val="22"/>
        </w:rPr>
        <w:t xml:space="preserve"> K,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Bone and muscle atrophy during disuse following knee injury in mice: quantifying independent mechanisms contributing to OA.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2014 Annual Meeting.</w:t>
      </w:r>
    </w:p>
    <w:p w:rsidR="00025EE6" w:rsidRPr="00E525A9" w:rsidRDefault="00025EE6" w:rsidP="00025EE6">
      <w:pPr>
        <w:numPr>
          <w:ilvl w:val="0"/>
          <w:numId w:val="3"/>
        </w:numPr>
        <w:spacing w:beforeLines="1" w:before="2" w:afterLines="1" w:after="2"/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June R, Hu Z, </w:t>
      </w:r>
      <w:proofErr w:type="spellStart"/>
      <w:r w:rsidRPr="00E525A9">
        <w:rPr>
          <w:sz w:val="22"/>
          <w:szCs w:val="22"/>
        </w:rPr>
        <w:t>Yik</w:t>
      </w:r>
      <w:proofErr w:type="spellEnd"/>
      <w:r w:rsidRPr="00E525A9">
        <w:rPr>
          <w:sz w:val="22"/>
          <w:szCs w:val="22"/>
        </w:rPr>
        <w:t xml:space="preserve"> J,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DR. Response to early joint injury assessed by metabolomics in a mouse model.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2014 Annual Meeting.</w:t>
      </w:r>
      <w:r w:rsidRPr="00E525A9">
        <w:rPr>
          <w:sz w:val="22"/>
          <w:szCs w:val="22"/>
        </w:rPr>
        <w:t xml:space="preserve"> </w:t>
      </w:r>
    </w:p>
    <w:p w:rsidR="00025EE6" w:rsidRPr="00E525A9" w:rsidRDefault="00025EE6" w:rsidP="00025EE6">
      <w:pPr>
        <w:numPr>
          <w:ilvl w:val="0"/>
          <w:numId w:val="3"/>
        </w:numPr>
        <w:spacing w:beforeLines="1" w:before="2" w:afterLines="1" w:after="2"/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Hu Z, </w:t>
      </w:r>
      <w:proofErr w:type="spellStart"/>
      <w:r w:rsidRPr="00E525A9">
        <w:rPr>
          <w:sz w:val="22"/>
          <w:szCs w:val="22"/>
        </w:rPr>
        <w:t>Yik</w:t>
      </w:r>
      <w:proofErr w:type="spellEnd"/>
      <w:r w:rsidRPr="00E525A9">
        <w:rPr>
          <w:sz w:val="22"/>
          <w:szCs w:val="22"/>
        </w:rPr>
        <w:t xml:space="preserve"> J, Fong J, </w:t>
      </w:r>
      <w:proofErr w:type="spellStart"/>
      <w:r w:rsidRPr="00E525A9">
        <w:rPr>
          <w:sz w:val="22"/>
          <w:szCs w:val="22"/>
        </w:rPr>
        <w:t>Michelier</w:t>
      </w:r>
      <w:proofErr w:type="spellEnd"/>
      <w:r w:rsidRPr="00E525A9">
        <w:rPr>
          <w:sz w:val="22"/>
          <w:szCs w:val="22"/>
        </w:rPr>
        <w:t xml:space="preserve"> P, </w:t>
      </w:r>
      <w:proofErr w:type="spellStart"/>
      <w:r w:rsidRPr="00E525A9">
        <w:rPr>
          <w:sz w:val="22"/>
          <w:szCs w:val="22"/>
        </w:rPr>
        <w:t>Shidara</w:t>
      </w:r>
      <w:proofErr w:type="spellEnd"/>
      <w:r w:rsidRPr="00E525A9">
        <w:rPr>
          <w:sz w:val="22"/>
          <w:szCs w:val="22"/>
        </w:rPr>
        <w:t xml:space="preserve"> K, Liu N, Huang B, </w:t>
      </w:r>
      <w:proofErr w:type="spellStart"/>
      <w:r w:rsidRPr="00E525A9">
        <w:rPr>
          <w:sz w:val="22"/>
          <w:szCs w:val="22"/>
        </w:rPr>
        <w:t>Cissell</w:t>
      </w:r>
      <w:proofErr w:type="spellEnd"/>
      <w:r w:rsidRPr="00E525A9">
        <w:rPr>
          <w:sz w:val="22"/>
          <w:szCs w:val="22"/>
        </w:rPr>
        <w:t xml:space="preserve"> D,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DR. Cdk9 inhibition attenuates acute inflammatory response and reduces bone loss in a non-invasive post-traumatic osteoarthritis mouse model.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2014 Annual Meeting. </w:t>
      </w:r>
    </w:p>
    <w:p w:rsidR="00025EE6" w:rsidRPr="00E525A9" w:rsidRDefault="00025EE6" w:rsidP="00025EE6">
      <w:pPr>
        <w:numPr>
          <w:ilvl w:val="0"/>
          <w:numId w:val="3"/>
        </w:numPr>
        <w:spacing w:beforeLines="1" w:before="2" w:afterLines="1" w:after="2"/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Collette NM, Yee CSN, </w:t>
      </w:r>
      <w:proofErr w:type="spellStart"/>
      <w:r w:rsidRPr="00E525A9">
        <w:rPr>
          <w:sz w:val="22"/>
          <w:szCs w:val="22"/>
        </w:rPr>
        <w:t>Urbin</w:t>
      </w:r>
      <w:proofErr w:type="spellEnd"/>
      <w:r w:rsidRPr="00E525A9">
        <w:rPr>
          <w:sz w:val="22"/>
          <w:szCs w:val="22"/>
        </w:rPr>
        <w:t xml:space="preserve"> SS,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Xie</w:t>
      </w:r>
      <w:proofErr w:type="spellEnd"/>
      <w:r w:rsidRPr="00E525A9">
        <w:rPr>
          <w:sz w:val="22"/>
          <w:szCs w:val="22"/>
        </w:rPr>
        <w:t xml:space="preserve"> L, Economides AN, Loots GG. Sostdc1, a paralog of </w:t>
      </w:r>
      <w:proofErr w:type="spellStart"/>
      <w:r w:rsidRPr="00E525A9">
        <w:rPr>
          <w:sz w:val="22"/>
          <w:szCs w:val="22"/>
        </w:rPr>
        <w:t>Sost</w:t>
      </w:r>
      <w:proofErr w:type="spellEnd"/>
      <w:r w:rsidRPr="00E525A9">
        <w:rPr>
          <w:sz w:val="22"/>
          <w:szCs w:val="22"/>
        </w:rPr>
        <w:t xml:space="preserve">, participates in bone maintenance and fracture repair.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2014 Annual Meeting. </w:t>
      </w:r>
    </w:p>
    <w:p w:rsidR="00025EE6" w:rsidRPr="00E525A9" w:rsidRDefault="00025EE6" w:rsidP="00025EE6">
      <w:pPr>
        <w:numPr>
          <w:ilvl w:val="0"/>
          <w:numId w:val="3"/>
        </w:numPr>
        <w:spacing w:beforeLines="1" w:before="2" w:afterLines="1" w:after="2"/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Chang JC,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Thomas CB, Collette NM, </w:t>
      </w:r>
      <w:proofErr w:type="spellStart"/>
      <w:r w:rsidRPr="00E525A9">
        <w:rPr>
          <w:sz w:val="22"/>
          <w:szCs w:val="22"/>
        </w:rPr>
        <w:t>Blanchette</w:t>
      </w:r>
      <w:proofErr w:type="spellEnd"/>
      <w:r w:rsidRPr="00E525A9">
        <w:rPr>
          <w:sz w:val="22"/>
          <w:szCs w:val="22"/>
        </w:rPr>
        <w:t xml:space="preserve"> C, Loots G. Modulating </w:t>
      </w:r>
      <w:proofErr w:type="spellStart"/>
      <w:r w:rsidRPr="00E525A9">
        <w:rPr>
          <w:sz w:val="22"/>
          <w:szCs w:val="22"/>
        </w:rPr>
        <w:t>Sost</w:t>
      </w:r>
      <w:proofErr w:type="spellEnd"/>
      <w:r w:rsidRPr="00E525A9">
        <w:rPr>
          <w:sz w:val="22"/>
          <w:szCs w:val="22"/>
        </w:rPr>
        <w:t xml:space="preserve"> expression influences the progression and severity of post traumatic osteoarthritis in mice. </w:t>
      </w:r>
      <w:r w:rsidRPr="00E525A9">
        <w:rPr>
          <w:i/>
          <w:sz w:val="22"/>
          <w:szCs w:val="22"/>
        </w:rPr>
        <w:t xml:space="preserve">American Society for Bone and Mineral Research 2013 Annual Meeting. 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i/>
          <w:sz w:val="22"/>
          <w:szCs w:val="22"/>
        </w:rPr>
      </w:pPr>
      <w:r w:rsidRPr="00E525A9">
        <w:rPr>
          <w:sz w:val="22"/>
          <w:szCs w:val="22"/>
        </w:rPr>
        <w:t xml:space="preserve">Heffner MA, Anderson MJ, </w:t>
      </w:r>
      <w:proofErr w:type="spellStart"/>
      <w:r w:rsidRPr="00E525A9">
        <w:rPr>
          <w:sz w:val="22"/>
          <w:szCs w:val="22"/>
        </w:rPr>
        <w:t>Kelemen</w:t>
      </w:r>
      <w:proofErr w:type="spellEnd"/>
      <w:r w:rsidRPr="00E525A9">
        <w:rPr>
          <w:sz w:val="22"/>
          <w:szCs w:val="22"/>
        </w:rPr>
        <w:t xml:space="preserve"> AC, </w:t>
      </w:r>
      <w:proofErr w:type="spellStart"/>
      <w:r w:rsidRPr="00E525A9">
        <w:rPr>
          <w:sz w:val="22"/>
          <w:szCs w:val="22"/>
        </w:rPr>
        <w:t>Genetos</w:t>
      </w:r>
      <w:proofErr w:type="spellEnd"/>
      <w:r w:rsidRPr="00E525A9">
        <w:rPr>
          <w:sz w:val="22"/>
          <w:szCs w:val="22"/>
        </w:rPr>
        <w:t xml:space="preserve"> DC,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Altered bone development in a mouse model of peripheral sensory nerve inactivation.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2013 Annual Meeting. 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i/>
          <w:sz w:val="22"/>
          <w:szCs w:val="22"/>
        </w:rPr>
      </w:pPr>
      <w:proofErr w:type="spellStart"/>
      <w:r w:rsidRPr="00E525A9">
        <w:rPr>
          <w:rStyle w:val="author"/>
          <w:sz w:val="22"/>
          <w:szCs w:val="22"/>
        </w:rPr>
        <w:t>Yik</w:t>
      </w:r>
      <w:proofErr w:type="spellEnd"/>
      <w:r w:rsidRPr="00E525A9">
        <w:rPr>
          <w:rStyle w:val="author"/>
          <w:sz w:val="22"/>
          <w:szCs w:val="22"/>
        </w:rPr>
        <w:t xml:space="preserve"> J, </w:t>
      </w:r>
      <w:proofErr w:type="spellStart"/>
      <w:r w:rsidRPr="00E525A9">
        <w:rPr>
          <w:rStyle w:val="author"/>
          <w:sz w:val="22"/>
          <w:szCs w:val="22"/>
        </w:rPr>
        <w:t>Kumari</w:t>
      </w:r>
      <w:proofErr w:type="spellEnd"/>
      <w:r w:rsidRPr="00E525A9">
        <w:rPr>
          <w:rStyle w:val="author"/>
          <w:sz w:val="22"/>
          <w:szCs w:val="22"/>
        </w:rPr>
        <w:t xml:space="preserve"> R, </w:t>
      </w:r>
      <w:r w:rsidRPr="00E525A9">
        <w:rPr>
          <w:rStyle w:val="author"/>
          <w:b/>
          <w:sz w:val="22"/>
          <w:szCs w:val="22"/>
        </w:rPr>
        <w:t>Christiansen BA</w:t>
      </w:r>
      <w:r w:rsidRPr="00E525A9">
        <w:rPr>
          <w:rStyle w:val="author"/>
          <w:sz w:val="22"/>
          <w:szCs w:val="22"/>
        </w:rPr>
        <w:t xml:space="preserve">, </w:t>
      </w:r>
      <w:proofErr w:type="spellStart"/>
      <w:r w:rsidRPr="00E525A9">
        <w:rPr>
          <w:rStyle w:val="author"/>
          <w:sz w:val="22"/>
          <w:szCs w:val="22"/>
        </w:rPr>
        <w:t>Haudenschild</w:t>
      </w:r>
      <w:proofErr w:type="spellEnd"/>
      <w:r w:rsidRPr="00E525A9">
        <w:rPr>
          <w:rStyle w:val="author"/>
          <w:sz w:val="22"/>
          <w:szCs w:val="22"/>
        </w:rPr>
        <w:t xml:space="preserve"> DR</w:t>
      </w:r>
      <w:r w:rsidRPr="00E525A9">
        <w:rPr>
          <w:sz w:val="22"/>
          <w:szCs w:val="22"/>
        </w:rPr>
        <w:t xml:space="preserve">. </w:t>
      </w:r>
      <w:r w:rsidRPr="00E525A9">
        <w:rPr>
          <w:rStyle w:val="title1"/>
          <w:sz w:val="22"/>
          <w:szCs w:val="22"/>
        </w:rPr>
        <w:t>CDK9 inhibition protects cartilage from the catabolic effects of pro-inflammatory cytokines</w:t>
      </w:r>
      <w:r w:rsidRPr="00E525A9">
        <w:rPr>
          <w:sz w:val="22"/>
          <w:szCs w:val="22"/>
        </w:rPr>
        <w:t xml:space="preserve">. </w:t>
      </w:r>
      <w:proofErr w:type="spellStart"/>
      <w:r w:rsidRPr="00E525A9">
        <w:rPr>
          <w:rStyle w:val="journal"/>
          <w:i/>
          <w:sz w:val="22"/>
          <w:szCs w:val="22"/>
        </w:rPr>
        <w:t>Orthopaedic</w:t>
      </w:r>
      <w:proofErr w:type="spellEnd"/>
      <w:r w:rsidRPr="00E525A9">
        <w:rPr>
          <w:rStyle w:val="journal"/>
          <w:i/>
          <w:sz w:val="22"/>
          <w:szCs w:val="22"/>
        </w:rPr>
        <w:t xml:space="preserve"> Research Society 2013 Annual Meeting</w:t>
      </w:r>
      <w:r w:rsidRPr="00E525A9">
        <w:rPr>
          <w:i/>
          <w:sz w:val="22"/>
          <w:szCs w:val="22"/>
        </w:rPr>
        <w:t xml:space="preserve">. 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i/>
          <w:sz w:val="22"/>
          <w:szCs w:val="22"/>
        </w:rPr>
      </w:pPr>
      <w:proofErr w:type="spellStart"/>
      <w:r w:rsidRPr="00E525A9">
        <w:rPr>
          <w:rStyle w:val="author"/>
          <w:sz w:val="22"/>
          <w:szCs w:val="22"/>
        </w:rPr>
        <w:lastRenderedPageBreak/>
        <w:t>Soicher</w:t>
      </w:r>
      <w:proofErr w:type="spellEnd"/>
      <w:r w:rsidRPr="00E525A9">
        <w:rPr>
          <w:rStyle w:val="author"/>
          <w:sz w:val="22"/>
          <w:szCs w:val="22"/>
        </w:rPr>
        <w:t xml:space="preserve"> MA, </w:t>
      </w:r>
      <w:r w:rsidRPr="00E525A9">
        <w:rPr>
          <w:rStyle w:val="author"/>
          <w:b/>
          <w:sz w:val="22"/>
          <w:szCs w:val="22"/>
        </w:rPr>
        <w:t>Christiansen BA</w:t>
      </w:r>
      <w:r w:rsidRPr="00E525A9">
        <w:rPr>
          <w:rStyle w:val="author"/>
          <w:sz w:val="22"/>
          <w:szCs w:val="22"/>
        </w:rPr>
        <w:t xml:space="preserve">, Stover SM, </w:t>
      </w:r>
      <w:proofErr w:type="spellStart"/>
      <w:r w:rsidRPr="00E525A9">
        <w:rPr>
          <w:rStyle w:val="author"/>
          <w:sz w:val="22"/>
          <w:szCs w:val="22"/>
        </w:rPr>
        <w:t>Fyhrie</w:t>
      </w:r>
      <w:proofErr w:type="spellEnd"/>
      <w:r w:rsidRPr="00E525A9">
        <w:rPr>
          <w:rStyle w:val="author"/>
          <w:sz w:val="22"/>
          <w:szCs w:val="22"/>
        </w:rPr>
        <w:t xml:space="preserve"> DP</w:t>
      </w:r>
      <w:r w:rsidRPr="00E525A9">
        <w:rPr>
          <w:sz w:val="22"/>
          <w:szCs w:val="22"/>
        </w:rPr>
        <w:t xml:space="preserve">. </w:t>
      </w:r>
      <w:proofErr w:type="spellStart"/>
      <w:r w:rsidRPr="00E525A9">
        <w:rPr>
          <w:rStyle w:val="title1"/>
          <w:sz w:val="22"/>
          <w:szCs w:val="22"/>
        </w:rPr>
        <w:t>Remineralization</w:t>
      </w:r>
      <w:proofErr w:type="spellEnd"/>
      <w:r w:rsidRPr="00E525A9">
        <w:rPr>
          <w:rStyle w:val="title1"/>
          <w:sz w:val="22"/>
          <w:szCs w:val="22"/>
        </w:rPr>
        <w:t xml:space="preserve"> of </w:t>
      </w:r>
      <w:proofErr w:type="spellStart"/>
      <w:r w:rsidRPr="00E525A9">
        <w:rPr>
          <w:rStyle w:val="title1"/>
          <w:sz w:val="22"/>
          <w:szCs w:val="22"/>
        </w:rPr>
        <w:t>decellularized</w:t>
      </w:r>
      <w:proofErr w:type="spellEnd"/>
      <w:r w:rsidRPr="00E525A9">
        <w:rPr>
          <w:rStyle w:val="title1"/>
          <w:sz w:val="22"/>
          <w:szCs w:val="22"/>
        </w:rPr>
        <w:t xml:space="preserve"> bone collagen matrix via alternate solution immersion (ASI)</w:t>
      </w:r>
      <w:r w:rsidRPr="00E525A9">
        <w:rPr>
          <w:sz w:val="22"/>
          <w:szCs w:val="22"/>
        </w:rPr>
        <w:t xml:space="preserve">. </w:t>
      </w:r>
      <w:proofErr w:type="spellStart"/>
      <w:r w:rsidRPr="00E525A9">
        <w:rPr>
          <w:rStyle w:val="journal"/>
          <w:i/>
          <w:sz w:val="22"/>
          <w:szCs w:val="22"/>
        </w:rPr>
        <w:t>Orthopaedic</w:t>
      </w:r>
      <w:proofErr w:type="spellEnd"/>
      <w:r w:rsidRPr="00E525A9">
        <w:rPr>
          <w:rStyle w:val="journal"/>
          <w:i/>
          <w:sz w:val="22"/>
          <w:szCs w:val="22"/>
        </w:rPr>
        <w:t xml:space="preserve"> Research Society 2013 Annual Meeting</w:t>
      </w:r>
      <w:r w:rsidRPr="00E525A9">
        <w:rPr>
          <w:i/>
          <w:sz w:val="22"/>
          <w:szCs w:val="22"/>
        </w:rPr>
        <w:t xml:space="preserve">. 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Lockwood KA, Chu BT, Anderson MJ, </w:t>
      </w:r>
      <w:proofErr w:type="spellStart"/>
      <w:r w:rsidRPr="00E525A9">
        <w:rPr>
          <w:sz w:val="22"/>
          <w:szCs w:val="22"/>
        </w:rPr>
        <w:t>Kelemen</w:t>
      </w:r>
      <w:proofErr w:type="spellEnd"/>
      <w:r w:rsidRPr="00E525A9">
        <w:rPr>
          <w:sz w:val="22"/>
          <w:szCs w:val="22"/>
        </w:rPr>
        <w:t xml:space="preserve"> AC,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Subchondral bone and joint laxity changes in a mouse model of post-traumatic osteoarthritis.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 2013 Annual Meeting.</w:t>
      </w:r>
      <w:r w:rsidRPr="00E525A9">
        <w:rPr>
          <w:sz w:val="22"/>
          <w:szCs w:val="22"/>
        </w:rPr>
        <w:t xml:space="preserve"> 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i/>
          <w:sz w:val="22"/>
          <w:szCs w:val="22"/>
        </w:rPr>
      </w:pPr>
      <w:proofErr w:type="spellStart"/>
      <w:r w:rsidRPr="00E525A9">
        <w:rPr>
          <w:rStyle w:val="author"/>
          <w:sz w:val="22"/>
          <w:szCs w:val="22"/>
        </w:rPr>
        <w:t>Yik</w:t>
      </w:r>
      <w:proofErr w:type="spellEnd"/>
      <w:r w:rsidRPr="00E525A9">
        <w:rPr>
          <w:rStyle w:val="author"/>
          <w:sz w:val="22"/>
          <w:szCs w:val="22"/>
        </w:rPr>
        <w:t xml:space="preserve"> JH, Hu Z, </w:t>
      </w:r>
      <w:r w:rsidRPr="00E525A9">
        <w:rPr>
          <w:rStyle w:val="author"/>
          <w:b/>
          <w:sz w:val="22"/>
          <w:szCs w:val="22"/>
        </w:rPr>
        <w:t>Christiansen BA</w:t>
      </w:r>
      <w:r w:rsidRPr="00E525A9">
        <w:rPr>
          <w:rStyle w:val="author"/>
          <w:sz w:val="22"/>
          <w:szCs w:val="22"/>
        </w:rPr>
        <w:t xml:space="preserve">, </w:t>
      </w:r>
      <w:proofErr w:type="spellStart"/>
      <w:r w:rsidRPr="00E525A9">
        <w:rPr>
          <w:rStyle w:val="author"/>
          <w:sz w:val="22"/>
          <w:szCs w:val="22"/>
        </w:rPr>
        <w:t>Haudenschild</w:t>
      </w:r>
      <w:proofErr w:type="spellEnd"/>
      <w:r w:rsidRPr="00E525A9">
        <w:rPr>
          <w:rStyle w:val="author"/>
          <w:sz w:val="22"/>
          <w:szCs w:val="22"/>
        </w:rPr>
        <w:t xml:space="preserve"> DR</w:t>
      </w:r>
      <w:r w:rsidRPr="00E525A9">
        <w:rPr>
          <w:sz w:val="22"/>
          <w:szCs w:val="22"/>
        </w:rPr>
        <w:t xml:space="preserve">. </w:t>
      </w:r>
      <w:r w:rsidRPr="00E525A9">
        <w:rPr>
          <w:rStyle w:val="title1"/>
          <w:sz w:val="22"/>
          <w:szCs w:val="22"/>
        </w:rPr>
        <w:t>Early transient induction of IL-6 in a mouse joint injury model</w:t>
      </w:r>
      <w:r w:rsidRPr="00E525A9">
        <w:rPr>
          <w:sz w:val="22"/>
          <w:szCs w:val="22"/>
        </w:rPr>
        <w:t xml:space="preserve">. </w:t>
      </w:r>
      <w:r w:rsidRPr="00E525A9">
        <w:rPr>
          <w:rStyle w:val="journal"/>
          <w:i/>
          <w:sz w:val="22"/>
          <w:szCs w:val="22"/>
        </w:rPr>
        <w:t xml:space="preserve">Osteoarthritis Research </w:t>
      </w:r>
      <w:proofErr w:type="spellStart"/>
      <w:r w:rsidRPr="00E525A9">
        <w:rPr>
          <w:rStyle w:val="journal"/>
          <w:i/>
          <w:sz w:val="22"/>
          <w:szCs w:val="22"/>
        </w:rPr>
        <w:t>Socity</w:t>
      </w:r>
      <w:proofErr w:type="spellEnd"/>
      <w:r w:rsidRPr="00E525A9">
        <w:rPr>
          <w:rStyle w:val="journal"/>
          <w:i/>
          <w:sz w:val="22"/>
          <w:szCs w:val="22"/>
        </w:rPr>
        <w:t xml:space="preserve"> International – 2013 World Congress on Osteoarthritis</w:t>
      </w:r>
      <w:r w:rsidRPr="00E525A9">
        <w:rPr>
          <w:i/>
          <w:sz w:val="22"/>
          <w:szCs w:val="22"/>
        </w:rPr>
        <w:t xml:space="preserve">. 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E525A9">
        <w:rPr>
          <w:sz w:val="22"/>
          <w:szCs w:val="22"/>
        </w:rPr>
        <w:t>Satkunananthan</w:t>
      </w:r>
      <w:proofErr w:type="spellEnd"/>
      <w:r w:rsidRPr="00E525A9">
        <w:rPr>
          <w:sz w:val="22"/>
          <w:szCs w:val="22"/>
        </w:rPr>
        <w:t xml:space="preserve"> PB, Anderson MJ, </w:t>
      </w:r>
      <w:proofErr w:type="spellStart"/>
      <w:r w:rsidRPr="00E525A9">
        <w:rPr>
          <w:sz w:val="22"/>
          <w:szCs w:val="22"/>
        </w:rPr>
        <w:t>Ripplinger</w:t>
      </w:r>
      <w:proofErr w:type="spellEnd"/>
      <w:r w:rsidRPr="00E525A9">
        <w:rPr>
          <w:sz w:val="22"/>
          <w:szCs w:val="22"/>
        </w:rPr>
        <w:t xml:space="preserve"> CM,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. Fluorescence reflectance imaging of early processes of post-traumatic osteoarthritis in male and female mice. </w:t>
      </w:r>
      <w:r w:rsidRPr="00E525A9">
        <w:rPr>
          <w:i/>
          <w:sz w:val="22"/>
          <w:szCs w:val="22"/>
        </w:rPr>
        <w:t>Osteoarthritis Research Society International – 2013 World Congress on Osteoarthritis.</w:t>
      </w:r>
      <w:r w:rsidRPr="00E525A9">
        <w:rPr>
          <w:sz w:val="22"/>
          <w:szCs w:val="22"/>
        </w:rPr>
        <w:t xml:space="preserve"> 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Ishida K, Acharya C,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Yik</w:t>
      </w:r>
      <w:proofErr w:type="spellEnd"/>
      <w:r w:rsidRPr="00E525A9">
        <w:rPr>
          <w:sz w:val="22"/>
          <w:szCs w:val="22"/>
        </w:rPr>
        <w:t xml:space="preserve"> JH, </w:t>
      </w:r>
      <w:proofErr w:type="spellStart"/>
      <w:r w:rsidRPr="00E525A9">
        <w:rPr>
          <w:sz w:val="22"/>
          <w:szCs w:val="22"/>
        </w:rPr>
        <w:t>DiCesare</w:t>
      </w:r>
      <w:proofErr w:type="spellEnd"/>
      <w:r w:rsidRPr="00E525A9">
        <w:rPr>
          <w:sz w:val="22"/>
          <w:szCs w:val="22"/>
        </w:rPr>
        <w:t xml:space="preserve"> PE,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COMP Enhances BMP-2 Dependent </w:t>
      </w:r>
      <w:proofErr w:type="spellStart"/>
      <w:r w:rsidRPr="00E525A9">
        <w:rPr>
          <w:sz w:val="22"/>
          <w:szCs w:val="22"/>
        </w:rPr>
        <w:t>Osteogenesis</w:t>
      </w:r>
      <w:proofErr w:type="spellEnd"/>
      <w:r w:rsidRPr="00E525A9">
        <w:rPr>
          <w:sz w:val="22"/>
          <w:szCs w:val="22"/>
        </w:rPr>
        <w:t xml:space="preserve"> via Activating BMP-2 Signaling. </w:t>
      </w:r>
      <w:r w:rsidRPr="00E525A9">
        <w:rPr>
          <w:i/>
          <w:sz w:val="22"/>
          <w:szCs w:val="22"/>
        </w:rPr>
        <w:t>American Society for Bone and Mineral Research 2012 Annual Meeting.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Anderson MJ,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Loading Rate-Dependent Subchondral Bone Changes in a Mouse Model of Post-Traumatic Osteoarthritis. </w:t>
      </w:r>
      <w:proofErr w:type="spellStart"/>
      <w:r w:rsidRPr="00E525A9">
        <w:rPr>
          <w:bCs/>
          <w:i/>
          <w:sz w:val="22"/>
          <w:szCs w:val="22"/>
        </w:rPr>
        <w:t>Orthopaedic</w:t>
      </w:r>
      <w:proofErr w:type="spellEnd"/>
      <w:r w:rsidRPr="00E525A9">
        <w:rPr>
          <w:bCs/>
          <w:i/>
          <w:sz w:val="22"/>
          <w:szCs w:val="22"/>
        </w:rPr>
        <w:t xml:space="preserve"> Research Society 2012 Annual Meeting.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De Jesus N, Anderson MJ,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</w:t>
      </w:r>
      <w:proofErr w:type="spellStart"/>
      <w:r w:rsidRPr="00E525A9">
        <w:rPr>
          <w:sz w:val="22"/>
          <w:szCs w:val="22"/>
        </w:rPr>
        <w:t>Ripplinger</w:t>
      </w:r>
      <w:proofErr w:type="spellEnd"/>
      <w:r w:rsidRPr="00E525A9">
        <w:rPr>
          <w:sz w:val="22"/>
          <w:szCs w:val="22"/>
        </w:rPr>
        <w:t xml:space="preserve"> CM,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In Vivo Imaging of Inflammation, Bone Formation, and Bone Resorption In A Mouse Model of Post-Traumatic Osteoarthritis. </w:t>
      </w:r>
      <w:proofErr w:type="spellStart"/>
      <w:r w:rsidRPr="00E525A9">
        <w:rPr>
          <w:bCs/>
          <w:i/>
          <w:sz w:val="22"/>
          <w:szCs w:val="22"/>
        </w:rPr>
        <w:t>Orthopaedic</w:t>
      </w:r>
      <w:proofErr w:type="spellEnd"/>
      <w:r w:rsidRPr="00E525A9">
        <w:rPr>
          <w:bCs/>
          <w:i/>
          <w:sz w:val="22"/>
          <w:szCs w:val="22"/>
        </w:rPr>
        <w:t xml:space="preserve"> Research Society 2012 Annual Meeting.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Williams JC, Anderson MJ,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Reddi</w:t>
      </w:r>
      <w:proofErr w:type="spellEnd"/>
      <w:r w:rsidRPr="00E525A9">
        <w:rPr>
          <w:sz w:val="22"/>
          <w:szCs w:val="22"/>
        </w:rPr>
        <w:t xml:space="preserve"> AH, Lee MA, BMP-7 Induces Reproducible Healing in Rodent Critical Sized Defect Model Using a Novel Mini-Locking Plate. </w:t>
      </w:r>
      <w:proofErr w:type="spellStart"/>
      <w:r w:rsidRPr="00E525A9">
        <w:rPr>
          <w:bCs/>
          <w:i/>
          <w:sz w:val="22"/>
          <w:szCs w:val="22"/>
        </w:rPr>
        <w:t>Orthopaedic</w:t>
      </w:r>
      <w:proofErr w:type="spellEnd"/>
      <w:r w:rsidRPr="00E525A9">
        <w:rPr>
          <w:bCs/>
          <w:i/>
          <w:sz w:val="22"/>
          <w:szCs w:val="22"/>
        </w:rPr>
        <w:t xml:space="preserve"> Research Society 2012 Annual Meeting.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proofErr w:type="spellStart"/>
      <w:r w:rsidRPr="00E525A9">
        <w:rPr>
          <w:sz w:val="22"/>
          <w:szCs w:val="22"/>
        </w:rPr>
        <w:t>Yik</w:t>
      </w:r>
      <w:proofErr w:type="spellEnd"/>
      <w:r w:rsidRPr="00E525A9">
        <w:rPr>
          <w:sz w:val="22"/>
          <w:szCs w:val="22"/>
        </w:rPr>
        <w:t xml:space="preserve"> JHN, </w:t>
      </w:r>
      <w:proofErr w:type="spellStart"/>
      <w:r w:rsidRPr="00E525A9">
        <w:rPr>
          <w:sz w:val="22"/>
          <w:szCs w:val="22"/>
        </w:rPr>
        <w:t>Kumari</w:t>
      </w:r>
      <w:proofErr w:type="spellEnd"/>
      <w:r w:rsidRPr="00E525A9">
        <w:rPr>
          <w:sz w:val="22"/>
          <w:szCs w:val="22"/>
        </w:rPr>
        <w:t xml:space="preserve"> R,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Di Cesare PE,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The cdk9 Inhibitor </w:t>
      </w:r>
      <w:proofErr w:type="spellStart"/>
      <w:r w:rsidRPr="00E525A9">
        <w:rPr>
          <w:sz w:val="22"/>
          <w:szCs w:val="22"/>
        </w:rPr>
        <w:t>Flavopiridol</w:t>
      </w:r>
      <w:proofErr w:type="spellEnd"/>
      <w:r w:rsidRPr="00E525A9">
        <w:rPr>
          <w:sz w:val="22"/>
          <w:szCs w:val="22"/>
        </w:rPr>
        <w:t xml:space="preserve"> Effectively Suppresses the Activation of Primary Inflammatory Response Genes in Human Articular Chondrocytes. </w:t>
      </w:r>
      <w:proofErr w:type="spellStart"/>
      <w:r w:rsidRPr="00E525A9">
        <w:rPr>
          <w:bCs/>
          <w:i/>
          <w:sz w:val="22"/>
          <w:szCs w:val="22"/>
        </w:rPr>
        <w:t>Orthopaedic</w:t>
      </w:r>
      <w:proofErr w:type="spellEnd"/>
      <w:r w:rsidRPr="00E525A9">
        <w:rPr>
          <w:bCs/>
          <w:i/>
          <w:sz w:val="22"/>
          <w:szCs w:val="22"/>
        </w:rPr>
        <w:t xml:space="preserve"> Research Society 2012 Annual Meeting.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Snow KD, </w:t>
      </w:r>
      <w:proofErr w:type="spellStart"/>
      <w:r w:rsidRPr="00E525A9">
        <w:rPr>
          <w:sz w:val="22"/>
          <w:szCs w:val="22"/>
        </w:rPr>
        <w:t>Klineberg</w:t>
      </w:r>
      <w:proofErr w:type="spellEnd"/>
      <w:r w:rsidRPr="00E525A9">
        <w:rPr>
          <w:sz w:val="22"/>
          <w:szCs w:val="22"/>
        </w:rPr>
        <w:t xml:space="preserve"> EO,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Antkowiak</w:t>
      </w:r>
      <w:proofErr w:type="spellEnd"/>
      <w:r w:rsidRPr="00E525A9">
        <w:rPr>
          <w:sz w:val="22"/>
          <w:szCs w:val="22"/>
        </w:rPr>
        <w:t xml:space="preserve"> T, Acharya C, </w:t>
      </w:r>
      <w:proofErr w:type="spellStart"/>
      <w:r w:rsidRPr="00E525A9">
        <w:rPr>
          <w:sz w:val="22"/>
          <w:szCs w:val="22"/>
        </w:rPr>
        <w:t>Maitra</w:t>
      </w:r>
      <w:proofErr w:type="spellEnd"/>
      <w:r w:rsidRPr="00E525A9">
        <w:rPr>
          <w:sz w:val="22"/>
          <w:szCs w:val="22"/>
        </w:rPr>
        <w:t xml:space="preserve"> S, Gupta MC, The Effect of Noggin Interference in a Rabbit Posterolateral Spinal Fusion Model. </w:t>
      </w:r>
      <w:proofErr w:type="spellStart"/>
      <w:r w:rsidRPr="00E525A9">
        <w:rPr>
          <w:bCs/>
          <w:i/>
          <w:sz w:val="22"/>
          <w:szCs w:val="22"/>
        </w:rPr>
        <w:t>Orthopaedic</w:t>
      </w:r>
      <w:proofErr w:type="spellEnd"/>
      <w:r w:rsidRPr="00E525A9">
        <w:rPr>
          <w:bCs/>
          <w:i/>
          <w:sz w:val="22"/>
          <w:szCs w:val="22"/>
        </w:rPr>
        <w:t xml:space="preserve"> Research Society 2012 Annual Meeting.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Williams JC, Anderson MJ,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Reddi</w:t>
      </w:r>
      <w:proofErr w:type="spellEnd"/>
      <w:r w:rsidRPr="00E525A9">
        <w:rPr>
          <w:sz w:val="22"/>
          <w:szCs w:val="22"/>
        </w:rPr>
        <w:t xml:space="preserve"> AH, Lee MA, Induction of Bone Regeneration by BMP-7 in Critical Sized Defects Using a Novel Internal Fixator. </w:t>
      </w:r>
      <w:r w:rsidRPr="00E525A9">
        <w:rPr>
          <w:i/>
          <w:sz w:val="22"/>
          <w:szCs w:val="22"/>
        </w:rPr>
        <w:t xml:space="preserve">California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Association 2012 Annual Meeting.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Williams JC, Anderson MJ,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Reddi</w:t>
      </w:r>
      <w:proofErr w:type="spellEnd"/>
      <w:r w:rsidRPr="00E525A9">
        <w:rPr>
          <w:sz w:val="22"/>
          <w:szCs w:val="22"/>
        </w:rPr>
        <w:t xml:space="preserve"> AH, Lee MA, Induction of Bone Regeneration by BMP-7 in Critical Sized Defects Using a Novel Internal Fixator. </w:t>
      </w:r>
      <w:r w:rsidRPr="00E525A9">
        <w:rPr>
          <w:i/>
          <w:sz w:val="22"/>
          <w:szCs w:val="22"/>
        </w:rPr>
        <w:t xml:space="preserve">Challenges in Fracture Care </w:t>
      </w:r>
      <w:proofErr w:type="gramStart"/>
      <w:r w:rsidRPr="00E525A9">
        <w:rPr>
          <w:i/>
          <w:sz w:val="22"/>
          <w:szCs w:val="22"/>
        </w:rPr>
        <w:t>Across</w:t>
      </w:r>
      <w:proofErr w:type="gramEnd"/>
      <w:r w:rsidRPr="00E525A9">
        <w:rPr>
          <w:i/>
          <w:sz w:val="22"/>
          <w:szCs w:val="22"/>
        </w:rPr>
        <w:t xml:space="preserve"> Disciplines, AO North America 2012.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Lee CA, Anderson MJ, Williams JC,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DR, Short-Term Bone Changes After Non-Invasive Knee Injury Using a Novel Mouse Model of Post-Traumatic Osteoarthritis. </w:t>
      </w:r>
      <w:r w:rsidRPr="00E525A9">
        <w:rPr>
          <w:i/>
          <w:sz w:val="22"/>
          <w:szCs w:val="22"/>
        </w:rPr>
        <w:t>American Society for Bone and Mineral Research 2011.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Lee CA, Anderson MJ, Williams JC, </w:t>
      </w:r>
      <w:proofErr w:type="spellStart"/>
      <w:r w:rsidRPr="00E525A9">
        <w:rPr>
          <w:sz w:val="22"/>
          <w:szCs w:val="22"/>
        </w:rPr>
        <w:t>Haudenschild</w:t>
      </w:r>
      <w:proofErr w:type="spellEnd"/>
      <w:r w:rsidRPr="00E525A9">
        <w:rPr>
          <w:sz w:val="22"/>
          <w:szCs w:val="22"/>
        </w:rPr>
        <w:t xml:space="preserve"> DR. Early Changes Following Knee Injury in Non-Invasive Mouse PTOA Model. </w:t>
      </w:r>
      <w:r w:rsidRPr="00E525A9">
        <w:rPr>
          <w:i/>
          <w:sz w:val="22"/>
          <w:szCs w:val="22"/>
        </w:rPr>
        <w:t>2011 Osteoarthritis Research Society International.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Symons JE, </w:t>
      </w:r>
      <w:proofErr w:type="spellStart"/>
      <w:r w:rsidRPr="00E525A9">
        <w:rPr>
          <w:sz w:val="22"/>
          <w:szCs w:val="22"/>
        </w:rPr>
        <w:t>Entwistle</w:t>
      </w:r>
      <w:proofErr w:type="spellEnd"/>
      <w:r w:rsidRPr="00E525A9">
        <w:rPr>
          <w:sz w:val="22"/>
          <w:szCs w:val="22"/>
        </w:rPr>
        <w:t xml:space="preserve"> RC, </w:t>
      </w:r>
      <w:proofErr w:type="spellStart"/>
      <w:r w:rsidRPr="00E525A9">
        <w:rPr>
          <w:sz w:val="22"/>
          <w:szCs w:val="22"/>
        </w:rPr>
        <w:t>Arens</w:t>
      </w:r>
      <w:proofErr w:type="spellEnd"/>
      <w:r w:rsidRPr="00E525A9">
        <w:rPr>
          <w:sz w:val="22"/>
          <w:szCs w:val="22"/>
        </w:rPr>
        <w:t xml:space="preserve"> AM, Garcia-Nolen TC,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Fyhrie</w:t>
      </w:r>
      <w:proofErr w:type="spellEnd"/>
      <w:r w:rsidRPr="00E525A9">
        <w:rPr>
          <w:sz w:val="22"/>
          <w:szCs w:val="22"/>
        </w:rPr>
        <w:t xml:space="preserve"> DP, Stover SM. Mechanical and Morphologic Properties of Trabecular Bone from Horses with a Bone Fragility Syndrome. </w:t>
      </w:r>
      <w:r w:rsidRPr="00E525A9">
        <w:rPr>
          <w:i/>
          <w:sz w:val="22"/>
          <w:szCs w:val="22"/>
        </w:rPr>
        <w:t>2011 Biomechanical Engineering Conference at Stanford.</w:t>
      </w:r>
    </w:p>
    <w:p w:rsidR="00025EE6" w:rsidRPr="00E525A9" w:rsidRDefault="00025EE6" w:rsidP="00025EE6">
      <w:pPr>
        <w:pStyle w:val="Heading2"/>
        <w:numPr>
          <w:ilvl w:val="0"/>
          <w:numId w:val="3"/>
        </w:numPr>
        <w:spacing w:before="2" w:after="2"/>
        <w:ind w:left="810" w:hanging="450"/>
        <w:rPr>
          <w:sz w:val="22"/>
          <w:szCs w:val="22"/>
        </w:rPr>
      </w:pPr>
      <w:r w:rsidRPr="00E525A9">
        <w:rPr>
          <w:b/>
          <w:i w:val="0"/>
          <w:sz w:val="22"/>
          <w:szCs w:val="22"/>
        </w:rPr>
        <w:lastRenderedPageBreak/>
        <w:t xml:space="preserve">Christiansen BA, </w:t>
      </w:r>
      <w:r w:rsidRPr="00E525A9">
        <w:rPr>
          <w:i w:val="0"/>
          <w:sz w:val="22"/>
          <w:szCs w:val="22"/>
        </w:rPr>
        <w:t xml:space="preserve">Lee CA, Anderson MJ, Williams JC, </w:t>
      </w:r>
      <w:proofErr w:type="spellStart"/>
      <w:r w:rsidRPr="00E525A9">
        <w:rPr>
          <w:i w:val="0"/>
          <w:sz w:val="22"/>
          <w:szCs w:val="22"/>
        </w:rPr>
        <w:t>Haudenschild</w:t>
      </w:r>
      <w:proofErr w:type="spellEnd"/>
      <w:r w:rsidRPr="00E525A9">
        <w:rPr>
          <w:i w:val="0"/>
          <w:sz w:val="22"/>
          <w:szCs w:val="22"/>
        </w:rPr>
        <w:t xml:space="preserve"> DR. Rapid subchondral bone changes after non-invasive ACL injury in mice. </w:t>
      </w:r>
      <w:r w:rsidRPr="00E525A9">
        <w:rPr>
          <w:sz w:val="22"/>
          <w:szCs w:val="22"/>
        </w:rPr>
        <w:t>2011 IBMS Sun Valley Workshop.</w:t>
      </w:r>
    </w:p>
    <w:p w:rsidR="00025EE6" w:rsidRPr="00E525A9" w:rsidRDefault="00025EE6" w:rsidP="00025EE6">
      <w:pPr>
        <w:pStyle w:val="Heading2"/>
        <w:numPr>
          <w:ilvl w:val="0"/>
          <w:numId w:val="3"/>
        </w:numPr>
        <w:spacing w:before="2" w:after="2"/>
        <w:ind w:left="810" w:hanging="450"/>
        <w:rPr>
          <w:sz w:val="22"/>
          <w:szCs w:val="22"/>
        </w:rPr>
      </w:pPr>
      <w:r w:rsidRPr="00E525A9">
        <w:rPr>
          <w:i w:val="0"/>
          <w:sz w:val="22"/>
          <w:szCs w:val="22"/>
        </w:rPr>
        <w:t xml:space="preserve">Williams JC, Anderson MJ, </w:t>
      </w:r>
      <w:r w:rsidRPr="00E525A9">
        <w:rPr>
          <w:b/>
          <w:i w:val="0"/>
          <w:sz w:val="22"/>
          <w:szCs w:val="22"/>
        </w:rPr>
        <w:t>Christiansen BA</w:t>
      </w:r>
      <w:r w:rsidRPr="00E525A9">
        <w:rPr>
          <w:i w:val="0"/>
          <w:sz w:val="22"/>
          <w:szCs w:val="22"/>
        </w:rPr>
        <w:t xml:space="preserve">, </w:t>
      </w:r>
      <w:proofErr w:type="spellStart"/>
      <w:r w:rsidRPr="00E525A9">
        <w:rPr>
          <w:i w:val="0"/>
          <w:sz w:val="22"/>
          <w:szCs w:val="22"/>
        </w:rPr>
        <w:t>Reddi</w:t>
      </w:r>
      <w:proofErr w:type="spellEnd"/>
      <w:r w:rsidRPr="00E525A9">
        <w:rPr>
          <w:i w:val="0"/>
          <w:sz w:val="22"/>
          <w:szCs w:val="22"/>
        </w:rPr>
        <w:t xml:space="preserve"> AH, Lee MA, Induction of Bone Regeneration by BMP-7 in Critical Sized Defects Using a Novel Internal Fixator.  </w:t>
      </w:r>
      <w:r w:rsidRPr="00E525A9">
        <w:rPr>
          <w:sz w:val="22"/>
          <w:szCs w:val="22"/>
        </w:rPr>
        <w:t xml:space="preserve">Western </w:t>
      </w:r>
      <w:proofErr w:type="spellStart"/>
      <w:r w:rsidRPr="00E525A9">
        <w:rPr>
          <w:sz w:val="22"/>
          <w:szCs w:val="22"/>
        </w:rPr>
        <w:t>Orthopaedic</w:t>
      </w:r>
      <w:proofErr w:type="spellEnd"/>
      <w:r w:rsidRPr="00E525A9">
        <w:rPr>
          <w:sz w:val="22"/>
          <w:szCs w:val="22"/>
        </w:rPr>
        <w:t xml:space="preserve"> Association 2011 Annual Meeting.</w:t>
      </w:r>
    </w:p>
    <w:p w:rsidR="00025EE6" w:rsidRPr="00E525A9" w:rsidRDefault="00025EE6" w:rsidP="00025EE6">
      <w:pPr>
        <w:pStyle w:val="Heading2"/>
        <w:numPr>
          <w:ilvl w:val="0"/>
          <w:numId w:val="3"/>
        </w:numPr>
        <w:spacing w:before="2" w:after="2"/>
        <w:ind w:left="810" w:hanging="450"/>
        <w:rPr>
          <w:i w:val="0"/>
          <w:sz w:val="22"/>
          <w:szCs w:val="22"/>
        </w:rPr>
      </w:pPr>
      <w:r w:rsidRPr="00E525A9">
        <w:rPr>
          <w:i w:val="0"/>
          <w:sz w:val="22"/>
          <w:szCs w:val="22"/>
        </w:rPr>
        <w:t xml:space="preserve">Williams JC, Anderson MJ, </w:t>
      </w:r>
      <w:r w:rsidRPr="00E525A9">
        <w:rPr>
          <w:b/>
          <w:i w:val="0"/>
          <w:sz w:val="22"/>
          <w:szCs w:val="22"/>
        </w:rPr>
        <w:t>Christiansen BA</w:t>
      </w:r>
      <w:r w:rsidRPr="00E525A9">
        <w:rPr>
          <w:i w:val="0"/>
          <w:sz w:val="22"/>
          <w:szCs w:val="22"/>
        </w:rPr>
        <w:t xml:space="preserve">, </w:t>
      </w:r>
      <w:proofErr w:type="spellStart"/>
      <w:r w:rsidRPr="00E525A9">
        <w:rPr>
          <w:i w:val="0"/>
          <w:sz w:val="22"/>
          <w:szCs w:val="22"/>
        </w:rPr>
        <w:t>Reddi</w:t>
      </w:r>
      <w:proofErr w:type="spellEnd"/>
      <w:r w:rsidRPr="00E525A9">
        <w:rPr>
          <w:i w:val="0"/>
          <w:sz w:val="22"/>
          <w:szCs w:val="22"/>
        </w:rPr>
        <w:t xml:space="preserve"> AH, Lee MA, Induction of Bone Regeneration by BMP-7 in Critical Sized Defects Using a Novel Internal Fixator, </w:t>
      </w:r>
      <w:r w:rsidRPr="00E525A9">
        <w:rPr>
          <w:sz w:val="22"/>
          <w:szCs w:val="22"/>
        </w:rPr>
        <w:t>ORS/OREF Southwest Regional Resident Research Symposium, 2011.</w:t>
      </w:r>
    </w:p>
    <w:p w:rsidR="00025EE6" w:rsidRPr="00E525A9" w:rsidRDefault="00025EE6" w:rsidP="00025EE6">
      <w:pPr>
        <w:pStyle w:val="Heading2"/>
        <w:numPr>
          <w:ilvl w:val="0"/>
          <w:numId w:val="3"/>
        </w:numPr>
        <w:spacing w:before="2" w:after="2"/>
        <w:ind w:left="810" w:hanging="450"/>
        <w:rPr>
          <w:sz w:val="22"/>
          <w:szCs w:val="22"/>
        </w:rPr>
      </w:pPr>
      <w:r w:rsidRPr="00E525A9">
        <w:rPr>
          <w:b/>
          <w:i w:val="0"/>
          <w:sz w:val="22"/>
          <w:szCs w:val="22"/>
        </w:rPr>
        <w:t>Christiansen BA</w:t>
      </w:r>
      <w:r w:rsidRPr="00E525A9">
        <w:rPr>
          <w:i w:val="0"/>
          <w:sz w:val="22"/>
          <w:szCs w:val="22"/>
        </w:rPr>
        <w:t xml:space="preserve">, </w:t>
      </w:r>
      <w:proofErr w:type="spellStart"/>
      <w:r w:rsidRPr="00E525A9">
        <w:rPr>
          <w:i w:val="0"/>
          <w:sz w:val="22"/>
          <w:szCs w:val="22"/>
        </w:rPr>
        <w:t>Kopperdahl</w:t>
      </w:r>
      <w:proofErr w:type="spellEnd"/>
      <w:r w:rsidRPr="00E525A9">
        <w:rPr>
          <w:i w:val="0"/>
          <w:sz w:val="22"/>
          <w:szCs w:val="22"/>
        </w:rPr>
        <w:t xml:space="preserve"> DL, Kiel DP, </w:t>
      </w:r>
      <w:proofErr w:type="spellStart"/>
      <w:r w:rsidRPr="00E525A9">
        <w:rPr>
          <w:i w:val="0"/>
          <w:sz w:val="22"/>
          <w:szCs w:val="22"/>
        </w:rPr>
        <w:t>Keaveny</w:t>
      </w:r>
      <w:proofErr w:type="spellEnd"/>
      <w:r w:rsidRPr="00E525A9">
        <w:rPr>
          <w:i w:val="0"/>
          <w:sz w:val="22"/>
          <w:szCs w:val="22"/>
        </w:rPr>
        <w:t xml:space="preserve"> TM, </w:t>
      </w:r>
      <w:proofErr w:type="spellStart"/>
      <w:r w:rsidRPr="00E525A9">
        <w:rPr>
          <w:i w:val="0"/>
          <w:sz w:val="22"/>
          <w:szCs w:val="22"/>
        </w:rPr>
        <w:t>Bouxsein</w:t>
      </w:r>
      <w:proofErr w:type="spellEnd"/>
      <w:r w:rsidRPr="00E525A9">
        <w:rPr>
          <w:i w:val="0"/>
          <w:sz w:val="22"/>
          <w:szCs w:val="22"/>
        </w:rPr>
        <w:t xml:space="preserve"> ML. Contributions of cortical and trabecular bone to age-related declines in vertebral strength are not the same for men and women</w:t>
      </w:r>
      <w:r w:rsidRPr="00E525A9">
        <w:rPr>
          <w:sz w:val="22"/>
          <w:szCs w:val="22"/>
        </w:rPr>
        <w:t>.</w:t>
      </w:r>
      <w:r w:rsidRPr="00E525A9">
        <w:rPr>
          <w:i w:val="0"/>
          <w:sz w:val="22"/>
          <w:szCs w:val="22"/>
        </w:rPr>
        <w:t xml:space="preserve"> </w:t>
      </w:r>
      <w:r w:rsidRPr="00E525A9">
        <w:rPr>
          <w:sz w:val="22"/>
          <w:szCs w:val="22"/>
        </w:rPr>
        <w:t>American Society of Bone and Mineral Research 2010 Annual Meeting.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Kopperdahl</w:t>
      </w:r>
      <w:proofErr w:type="spellEnd"/>
      <w:r w:rsidRPr="00E525A9">
        <w:rPr>
          <w:sz w:val="22"/>
          <w:szCs w:val="22"/>
        </w:rPr>
        <w:t xml:space="preserve"> DL, Kiel DP, </w:t>
      </w:r>
      <w:proofErr w:type="spellStart"/>
      <w:r w:rsidRPr="00E525A9">
        <w:rPr>
          <w:sz w:val="22"/>
          <w:szCs w:val="22"/>
        </w:rPr>
        <w:t>Keaveny</w:t>
      </w:r>
      <w:proofErr w:type="spellEnd"/>
      <w:r w:rsidRPr="00E525A9">
        <w:rPr>
          <w:sz w:val="22"/>
          <w:szCs w:val="22"/>
        </w:rPr>
        <w:t xml:space="preserve"> TM, </w:t>
      </w:r>
      <w:proofErr w:type="spellStart"/>
      <w:r w:rsidRPr="00E525A9">
        <w:rPr>
          <w:sz w:val="22"/>
          <w:szCs w:val="22"/>
        </w:rPr>
        <w:t>Bouxsein</w:t>
      </w:r>
      <w:proofErr w:type="spellEnd"/>
      <w:r w:rsidRPr="00E525A9">
        <w:rPr>
          <w:sz w:val="22"/>
          <w:szCs w:val="22"/>
        </w:rPr>
        <w:t xml:space="preserve"> ML. </w:t>
      </w:r>
      <w:r w:rsidRPr="00E525A9">
        <w:rPr>
          <w:bCs/>
          <w:sz w:val="22"/>
          <w:szCs w:val="22"/>
        </w:rPr>
        <w:t>The contributions of cortical and trabecular bone to age-related changes in vertebral body strength assessed by QCT-based finite element analysis</w:t>
      </w:r>
      <w:r w:rsidRPr="00E525A9">
        <w:rPr>
          <w:i/>
          <w:sz w:val="22"/>
          <w:szCs w:val="22"/>
        </w:rPr>
        <w:t>. Gordon Research Conference: Musculoskeletal Biology and Bioengineering (2010).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E525A9">
        <w:rPr>
          <w:sz w:val="22"/>
          <w:szCs w:val="22"/>
        </w:rPr>
        <w:t>Samelson</w:t>
      </w:r>
      <w:proofErr w:type="spellEnd"/>
      <w:r w:rsidRPr="00E525A9">
        <w:rPr>
          <w:sz w:val="22"/>
          <w:szCs w:val="22"/>
        </w:rPr>
        <w:t xml:space="preserve"> EJ, </w:t>
      </w:r>
      <w:proofErr w:type="spellStart"/>
      <w:r w:rsidRPr="00E525A9">
        <w:rPr>
          <w:sz w:val="22"/>
          <w:szCs w:val="22"/>
        </w:rPr>
        <w:t>Bouxsein</w:t>
      </w:r>
      <w:proofErr w:type="spellEnd"/>
      <w:r w:rsidRPr="00E525A9">
        <w:rPr>
          <w:sz w:val="22"/>
          <w:szCs w:val="22"/>
        </w:rPr>
        <w:t xml:space="preserve"> ML, </w:t>
      </w:r>
      <w:proofErr w:type="spellStart"/>
      <w:r w:rsidRPr="00E525A9">
        <w:rPr>
          <w:sz w:val="22"/>
          <w:szCs w:val="22"/>
        </w:rPr>
        <w:t>Demissie</w:t>
      </w:r>
      <w:proofErr w:type="spellEnd"/>
      <w:r w:rsidRPr="00E525A9">
        <w:rPr>
          <w:sz w:val="22"/>
          <w:szCs w:val="22"/>
        </w:rPr>
        <w:t xml:space="preserve"> S,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Broe</w:t>
      </w:r>
      <w:proofErr w:type="spellEnd"/>
      <w:r w:rsidRPr="00E525A9">
        <w:rPr>
          <w:sz w:val="22"/>
          <w:szCs w:val="22"/>
        </w:rPr>
        <w:t xml:space="preserve"> KE, Zhang X, </w:t>
      </w:r>
      <w:proofErr w:type="spellStart"/>
      <w:r w:rsidRPr="00E525A9">
        <w:rPr>
          <w:sz w:val="22"/>
          <w:szCs w:val="22"/>
        </w:rPr>
        <w:t>Manoharan</w:t>
      </w:r>
      <w:proofErr w:type="spellEnd"/>
      <w:r w:rsidRPr="00E525A9">
        <w:rPr>
          <w:sz w:val="22"/>
          <w:szCs w:val="22"/>
        </w:rPr>
        <w:t xml:space="preserve"> R, </w:t>
      </w:r>
      <w:proofErr w:type="spellStart"/>
      <w:r w:rsidRPr="00E525A9">
        <w:rPr>
          <w:sz w:val="22"/>
          <w:szCs w:val="22"/>
        </w:rPr>
        <w:t>D'Agostino</w:t>
      </w:r>
      <w:proofErr w:type="spellEnd"/>
      <w:r w:rsidRPr="00E525A9">
        <w:rPr>
          <w:sz w:val="22"/>
          <w:szCs w:val="22"/>
        </w:rPr>
        <w:t xml:space="preserve"> J, Lang T, </w:t>
      </w:r>
      <w:proofErr w:type="spellStart"/>
      <w:r w:rsidRPr="00E525A9">
        <w:rPr>
          <w:sz w:val="22"/>
          <w:szCs w:val="22"/>
        </w:rPr>
        <w:t>Cupples</w:t>
      </w:r>
      <w:proofErr w:type="spellEnd"/>
      <w:r w:rsidRPr="00E525A9">
        <w:rPr>
          <w:sz w:val="22"/>
          <w:szCs w:val="22"/>
        </w:rPr>
        <w:t xml:space="preserve"> LA, Kiel DP. Association between diabetes and QCT measures of bone strength and prevalent vertebral fracture: the Framingham study. </w:t>
      </w:r>
      <w:r w:rsidRPr="00E525A9">
        <w:rPr>
          <w:i/>
          <w:sz w:val="22"/>
          <w:szCs w:val="22"/>
        </w:rPr>
        <w:t>2010 Meeting of the American Society for Bone and Mineral Research.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proofErr w:type="spellStart"/>
      <w:r w:rsidRPr="00E525A9">
        <w:rPr>
          <w:rStyle w:val="author"/>
          <w:sz w:val="22"/>
          <w:szCs w:val="22"/>
        </w:rPr>
        <w:t>Broe</w:t>
      </w:r>
      <w:proofErr w:type="spellEnd"/>
      <w:r w:rsidRPr="00E525A9">
        <w:rPr>
          <w:rStyle w:val="author"/>
          <w:sz w:val="22"/>
          <w:szCs w:val="22"/>
        </w:rPr>
        <w:t xml:space="preserve"> KE, Kiel DP, Zhang X, </w:t>
      </w:r>
      <w:proofErr w:type="spellStart"/>
      <w:r w:rsidRPr="00E525A9">
        <w:rPr>
          <w:rStyle w:val="author"/>
          <w:sz w:val="22"/>
          <w:szCs w:val="22"/>
        </w:rPr>
        <w:t>Samelson</w:t>
      </w:r>
      <w:proofErr w:type="spellEnd"/>
      <w:r w:rsidRPr="00E525A9">
        <w:rPr>
          <w:rStyle w:val="author"/>
          <w:sz w:val="22"/>
          <w:szCs w:val="22"/>
        </w:rPr>
        <w:t xml:space="preserve"> EJ, </w:t>
      </w:r>
      <w:r w:rsidRPr="00E525A9">
        <w:rPr>
          <w:rStyle w:val="author"/>
          <w:b/>
          <w:sz w:val="22"/>
          <w:szCs w:val="22"/>
        </w:rPr>
        <w:t>Christiansen BA</w:t>
      </w:r>
      <w:r w:rsidRPr="00E525A9">
        <w:rPr>
          <w:rStyle w:val="author"/>
          <w:sz w:val="22"/>
          <w:szCs w:val="22"/>
        </w:rPr>
        <w:t xml:space="preserve">, </w:t>
      </w:r>
      <w:proofErr w:type="spellStart"/>
      <w:r w:rsidRPr="00E525A9">
        <w:rPr>
          <w:rStyle w:val="author"/>
          <w:sz w:val="22"/>
          <w:szCs w:val="22"/>
        </w:rPr>
        <w:t>Meng</w:t>
      </w:r>
      <w:proofErr w:type="spellEnd"/>
      <w:r w:rsidRPr="00E525A9">
        <w:rPr>
          <w:rStyle w:val="author"/>
          <w:sz w:val="22"/>
          <w:szCs w:val="22"/>
        </w:rPr>
        <w:t xml:space="preserve"> C-A, </w:t>
      </w:r>
      <w:proofErr w:type="spellStart"/>
      <w:r w:rsidRPr="00E525A9">
        <w:rPr>
          <w:rStyle w:val="author"/>
          <w:sz w:val="22"/>
          <w:szCs w:val="22"/>
        </w:rPr>
        <w:t>Manoharan</w:t>
      </w:r>
      <w:proofErr w:type="spellEnd"/>
      <w:r w:rsidRPr="00E525A9">
        <w:rPr>
          <w:rStyle w:val="author"/>
          <w:sz w:val="22"/>
          <w:szCs w:val="22"/>
        </w:rPr>
        <w:t xml:space="preserve"> R, </w:t>
      </w:r>
      <w:proofErr w:type="spellStart"/>
      <w:r w:rsidRPr="00E525A9">
        <w:rPr>
          <w:rStyle w:val="author"/>
          <w:sz w:val="22"/>
          <w:szCs w:val="22"/>
        </w:rPr>
        <w:t>D’Agostino</w:t>
      </w:r>
      <w:proofErr w:type="spellEnd"/>
      <w:r w:rsidRPr="00E525A9">
        <w:rPr>
          <w:rStyle w:val="author"/>
          <w:sz w:val="22"/>
          <w:szCs w:val="22"/>
        </w:rPr>
        <w:t xml:space="preserve"> J, Lang T, </w:t>
      </w:r>
      <w:proofErr w:type="spellStart"/>
      <w:r w:rsidRPr="00E525A9">
        <w:rPr>
          <w:rStyle w:val="author"/>
          <w:sz w:val="22"/>
          <w:szCs w:val="22"/>
        </w:rPr>
        <w:t>Demissie</w:t>
      </w:r>
      <w:proofErr w:type="spellEnd"/>
      <w:r w:rsidRPr="00E525A9">
        <w:rPr>
          <w:rStyle w:val="author"/>
          <w:sz w:val="22"/>
          <w:szCs w:val="22"/>
        </w:rPr>
        <w:t xml:space="preserve"> S, </w:t>
      </w:r>
      <w:proofErr w:type="spellStart"/>
      <w:r w:rsidRPr="00E525A9">
        <w:rPr>
          <w:rStyle w:val="author"/>
          <w:sz w:val="22"/>
          <w:szCs w:val="22"/>
        </w:rPr>
        <w:t>Cupples</w:t>
      </w:r>
      <w:proofErr w:type="spellEnd"/>
      <w:r w:rsidRPr="00E525A9">
        <w:rPr>
          <w:rStyle w:val="author"/>
          <w:sz w:val="22"/>
          <w:szCs w:val="22"/>
        </w:rPr>
        <w:t xml:space="preserve"> LA, </w:t>
      </w:r>
      <w:proofErr w:type="spellStart"/>
      <w:r w:rsidRPr="00E525A9">
        <w:rPr>
          <w:rStyle w:val="author"/>
          <w:sz w:val="22"/>
          <w:szCs w:val="22"/>
        </w:rPr>
        <w:t>Bouxsein</w:t>
      </w:r>
      <w:proofErr w:type="spellEnd"/>
      <w:r w:rsidRPr="00E525A9">
        <w:rPr>
          <w:rStyle w:val="author"/>
          <w:sz w:val="22"/>
          <w:szCs w:val="22"/>
        </w:rPr>
        <w:t xml:space="preserve"> ML</w:t>
      </w:r>
      <w:r w:rsidRPr="00E525A9">
        <w:rPr>
          <w:rStyle w:val="previewabstracts-published-records"/>
          <w:sz w:val="22"/>
          <w:szCs w:val="22"/>
        </w:rPr>
        <w:t xml:space="preserve">. </w:t>
      </w:r>
      <w:r w:rsidRPr="00E525A9">
        <w:rPr>
          <w:rStyle w:val="title1"/>
          <w:sz w:val="22"/>
          <w:szCs w:val="22"/>
        </w:rPr>
        <w:t xml:space="preserve">Men and women with similar spine </w:t>
      </w:r>
      <w:proofErr w:type="spellStart"/>
      <w:r w:rsidRPr="00E525A9">
        <w:rPr>
          <w:rStyle w:val="title1"/>
          <w:sz w:val="22"/>
          <w:szCs w:val="22"/>
        </w:rPr>
        <w:t>aBMD</w:t>
      </w:r>
      <w:proofErr w:type="spellEnd"/>
      <w:r w:rsidRPr="00E525A9">
        <w:rPr>
          <w:rStyle w:val="title1"/>
          <w:sz w:val="22"/>
          <w:szCs w:val="22"/>
        </w:rPr>
        <w:t xml:space="preserve"> have different bone size, volumetric density, and strength: the Framingham study</w:t>
      </w:r>
      <w:r w:rsidRPr="00E525A9">
        <w:rPr>
          <w:rStyle w:val="previewabstracts-published-records"/>
          <w:sz w:val="22"/>
          <w:szCs w:val="22"/>
        </w:rPr>
        <w:t xml:space="preserve">. </w:t>
      </w:r>
      <w:r w:rsidRPr="00E525A9">
        <w:rPr>
          <w:rStyle w:val="previewabstracts-published-records"/>
          <w:i/>
          <w:sz w:val="22"/>
          <w:szCs w:val="22"/>
        </w:rPr>
        <w:t xml:space="preserve">2010 Annual Meeting of the </w:t>
      </w:r>
      <w:r w:rsidRPr="00E525A9">
        <w:rPr>
          <w:rStyle w:val="journal"/>
          <w:i/>
          <w:sz w:val="22"/>
          <w:szCs w:val="22"/>
        </w:rPr>
        <w:t>American Society for Bone and Mineral Research</w:t>
      </w:r>
      <w:r w:rsidRPr="00E525A9">
        <w:rPr>
          <w:rStyle w:val="previewabstracts-published-records"/>
          <w:i/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Cloutier</w:t>
      </w:r>
      <w:proofErr w:type="spellEnd"/>
      <w:r w:rsidRPr="00E525A9">
        <w:rPr>
          <w:sz w:val="22"/>
          <w:szCs w:val="22"/>
        </w:rPr>
        <w:t xml:space="preserve"> AM, </w:t>
      </w:r>
      <w:proofErr w:type="spellStart"/>
      <w:r w:rsidRPr="00E525A9">
        <w:rPr>
          <w:sz w:val="22"/>
          <w:szCs w:val="22"/>
        </w:rPr>
        <w:t>Ellman</w:t>
      </w:r>
      <w:proofErr w:type="spellEnd"/>
      <w:r w:rsidRPr="00E525A9">
        <w:rPr>
          <w:sz w:val="22"/>
          <w:szCs w:val="22"/>
        </w:rPr>
        <w:t xml:space="preserve"> R, </w:t>
      </w:r>
      <w:proofErr w:type="spellStart"/>
      <w:r w:rsidRPr="00E525A9">
        <w:rPr>
          <w:sz w:val="22"/>
          <w:szCs w:val="22"/>
        </w:rPr>
        <w:t>Manoharan</w:t>
      </w:r>
      <w:proofErr w:type="spellEnd"/>
      <w:r w:rsidRPr="00E525A9">
        <w:rPr>
          <w:sz w:val="22"/>
          <w:szCs w:val="22"/>
        </w:rPr>
        <w:t xml:space="preserve"> RK, Roberts BJ, </w:t>
      </w:r>
      <w:proofErr w:type="spellStart"/>
      <w:r w:rsidRPr="00E525A9">
        <w:rPr>
          <w:sz w:val="22"/>
          <w:szCs w:val="22"/>
        </w:rPr>
        <w:t>Bouxsein</w:t>
      </w:r>
      <w:proofErr w:type="spellEnd"/>
      <w:r w:rsidRPr="00E525A9">
        <w:rPr>
          <w:sz w:val="22"/>
          <w:szCs w:val="22"/>
        </w:rPr>
        <w:t xml:space="preserve"> ML. </w:t>
      </w:r>
      <w:proofErr w:type="spellStart"/>
      <w:r w:rsidRPr="00E525A9">
        <w:rPr>
          <w:bCs/>
          <w:sz w:val="22"/>
          <w:szCs w:val="22"/>
        </w:rPr>
        <w:t>Tibial</w:t>
      </w:r>
      <w:proofErr w:type="spellEnd"/>
      <w:r w:rsidRPr="00E525A9">
        <w:rPr>
          <w:bCs/>
          <w:sz w:val="22"/>
          <w:szCs w:val="22"/>
        </w:rPr>
        <w:t xml:space="preserve"> bone strain in ambulating mice during partial weight bearing. </w:t>
      </w:r>
      <w:proofErr w:type="spellStart"/>
      <w:r w:rsidRPr="00E525A9">
        <w:rPr>
          <w:bCs/>
          <w:i/>
          <w:sz w:val="22"/>
          <w:szCs w:val="22"/>
        </w:rPr>
        <w:t>Orthopaedic</w:t>
      </w:r>
      <w:proofErr w:type="spellEnd"/>
      <w:r w:rsidRPr="00E525A9">
        <w:rPr>
          <w:bCs/>
          <w:i/>
          <w:sz w:val="22"/>
          <w:szCs w:val="22"/>
        </w:rPr>
        <w:t xml:space="preserve"> Research Society 2010 Annual Meeting.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Samelson</w:t>
      </w:r>
      <w:proofErr w:type="spellEnd"/>
      <w:r w:rsidRPr="00E525A9">
        <w:rPr>
          <w:sz w:val="22"/>
          <w:szCs w:val="22"/>
        </w:rPr>
        <w:t xml:space="preserve"> EJ, </w:t>
      </w:r>
      <w:proofErr w:type="spellStart"/>
      <w:r w:rsidRPr="00E525A9">
        <w:rPr>
          <w:sz w:val="22"/>
          <w:szCs w:val="22"/>
        </w:rPr>
        <w:t>Demissie</w:t>
      </w:r>
      <w:proofErr w:type="spellEnd"/>
      <w:r w:rsidRPr="00E525A9">
        <w:rPr>
          <w:sz w:val="22"/>
          <w:szCs w:val="22"/>
        </w:rPr>
        <w:t xml:space="preserve"> S, Valentine MJ, </w:t>
      </w:r>
      <w:proofErr w:type="spellStart"/>
      <w:r w:rsidRPr="00E525A9">
        <w:rPr>
          <w:sz w:val="22"/>
          <w:szCs w:val="22"/>
        </w:rPr>
        <w:t>Manoharan</w:t>
      </w:r>
      <w:proofErr w:type="spellEnd"/>
      <w:r w:rsidRPr="00E525A9">
        <w:rPr>
          <w:sz w:val="22"/>
          <w:szCs w:val="22"/>
        </w:rPr>
        <w:t xml:space="preserve"> RK, Roberts BJ, </w:t>
      </w:r>
      <w:proofErr w:type="spellStart"/>
      <w:r w:rsidRPr="00E525A9">
        <w:rPr>
          <w:sz w:val="22"/>
          <w:szCs w:val="22"/>
        </w:rPr>
        <w:t>Meng</w:t>
      </w:r>
      <w:proofErr w:type="spellEnd"/>
      <w:r w:rsidRPr="00E525A9">
        <w:rPr>
          <w:sz w:val="22"/>
          <w:szCs w:val="22"/>
        </w:rPr>
        <w:t xml:space="preserve"> CA, </w:t>
      </w:r>
      <w:proofErr w:type="spellStart"/>
      <w:r w:rsidRPr="00E525A9">
        <w:rPr>
          <w:sz w:val="22"/>
          <w:szCs w:val="22"/>
        </w:rPr>
        <w:t>Broe</w:t>
      </w:r>
      <w:proofErr w:type="spellEnd"/>
      <w:r w:rsidRPr="00E525A9">
        <w:rPr>
          <w:sz w:val="22"/>
          <w:szCs w:val="22"/>
        </w:rPr>
        <w:t xml:space="preserve"> KE, Lang TF, Kiel DP, </w:t>
      </w:r>
      <w:proofErr w:type="spellStart"/>
      <w:r w:rsidRPr="00E525A9">
        <w:rPr>
          <w:sz w:val="22"/>
          <w:szCs w:val="22"/>
        </w:rPr>
        <w:t>Bouxsein</w:t>
      </w:r>
      <w:proofErr w:type="spellEnd"/>
      <w:r w:rsidRPr="00E525A9">
        <w:rPr>
          <w:sz w:val="22"/>
          <w:szCs w:val="22"/>
        </w:rPr>
        <w:t xml:space="preserve"> ML. </w:t>
      </w:r>
      <w:r w:rsidRPr="00E525A9">
        <w:rPr>
          <w:bCs/>
          <w:sz w:val="22"/>
          <w:szCs w:val="22"/>
        </w:rPr>
        <w:t>Men and women exhibit different patterns of age-related bone loss in the thoracic and lumbar vertebrae: the Framingham QCT study</w:t>
      </w:r>
      <w:r w:rsidRPr="00E525A9">
        <w:rPr>
          <w:bCs/>
          <w:i/>
          <w:sz w:val="22"/>
          <w:szCs w:val="22"/>
        </w:rPr>
        <w:t>. American Society of Bone and Mineral Research 2009 Annual Meeting.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proofErr w:type="spellStart"/>
      <w:r w:rsidRPr="00E525A9">
        <w:rPr>
          <w:sz w:val="22"/>
          <w:szCs w:val="22"/>
        </w:rPr>
        <w:t>Iyer</w:t>
      </w:r>
      <w:proofErr w:type="spellEnd"/>
      <w:r w:rsidRPr="00E525A9">
        <w:rPr>
          <w:sz w:val="22"/>
          <w:szCs w:val="22"/>
        </w:rPr>
        <w:t xml:space="preserve"> S,</w:t>
      </w:r>
      <w:r w:rsidRPr="00E525A9">
        <w:rPr>
          <w:b/>
          <w:sz w:val="22"/>
          <w:szCs w:val="22"/>
        </w:rPr>
        <w:t xml:space="preserve"> Christiansen BA</w:t>
      </w:r>
      <w:r w:rsidRPr="00E525A9">
        <w:rPr>
          <w:sz w:val="22"/>
          <w:szCs w:val="22"/>
        </w:rPr>
        <w:t xml:space="preserve">, Roberts BJ, Valentine MJ, </w:t>
      </w:r>
      <w:proofErr w:type="spellStart"/>
      <w:r w:rsidRPr="00E525A9">
        <w:rPr>
          <w:sz w:val="22"/>
          <w:szCs w:val="22"/>
        </w:rPr>
        <w:t>Manoharan</w:t>
      </w:r>
      <w:proofErr w:type="spellEnd"/>
      <w:r w:rsidRPr="00E525A9">
        <w:rPr>
          <w:sz w:val="22"/>
          <w:szCs w:val="22"/>
        </w:rPr>
        <w:t xml:space="preserve"> R, </w:t>
      </w:r>
      <w:proofErr w:type="spellStart"/>
      <w:r w:rsidRPr="00E525A9">
        <w:rPr>
          <w:sz w:val="22"/>
          <w:szCs w:val="22"/>
        </w:rPr>
        <w:t>Bouxsein</w:t>
      </w:r>
      <w:proofErr w:type="spellEnd"/>
      <w:r w:rsidRPr="00E525A9">
        <w:rPr>
          <w:sz w:val="22"/>
          <w:szCs w:val="22"/>
        </w:rPr>
        <w:t xml:space="preserve"> ML. Biomechanical contribution of the rib cage and sternum for modeling vertebral loading in the thoracic spine.</w:t>
      </w:r>
      <w:r w:rsidRPr="00E525A9">
        <w:rPr>
          <w:i/>
          <w:sz w:val="22"/>
          <w:szCs w:val="22"/>
        </w:rPr>
        <w:t xml:space="preserve"> 2009 American Society of Mechanical Engineering Summer Bioengineering Conference.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Iyer</w:t>
      </w:r>
      <w:proofErr w:type="spellEnd"/>
      <w:r w:rsidRPr="00E525A9">
        <w:rPr>
          <w:sz w:val="22"/>
          <w:szCs w:val="22"/>
        </w:rPr>
        <w:t xml:space="preserve"> S, Kiel DP, </w:t>
      </w:r>
      <w:proofErr w:type="spellStart"/>
      <w:r w:rsidRPr="00E525A9">
        <w:rPr>
          <w:sz w:val="22"/>
          <w:szCs w:val="22"/>
        </w:rPr>
        <w:t>Demissie-Banjaw</w:t>
      </w:r>
      <w:proofErr w:type="spellEnd"/>
      <w:r w:rsidRPr="00E525A9">
        <w:rPr>
          <w:sz w:val="22"/>
          <w:szCs w:val="22"/>
        </w:rPr>
        <w:t xml:space="preserve"> S, Roberts BJ, Valentine MJ, Shah SR, </w:t>
      </w:r>
      <w:proofErr w:type="spellStart"/>
      <w:r w:rsidRPr="00E525A9">
        <w:rPr>
          <w:sz w:val="22"/>
          <w:szCs w:val="22"/>
        </w:rPr>
        <w:t>Bouxsein</w:t>
      </w:r>
      <w:proofErr w:type="spellEnd"/>
      <w:r w:rsidRPr="00E525A9">
        <w:rPr>
          <w:sz w:val="22"/>
          <w:szCs w:val="22"/>
        </w:rPr>
        <w:t xml:space="preserve"> ML. </w:t>
      </w:r>
      <w:r w:rsidRPr="00E525A9">
        <w:rPr>
          <w:bCs/>
          <w:sz w:val="22"/>
          <w:szCs w:val="22"/>
        </w:rPr>
        <w:t xml:space="preserve">Effect of age-, sex- and location-specific differences in trunk muscle geometry on estimates of spinal loading. </w:t>
      </w:r>
      <w:proofErr w:type="spellStart"/>
      <w:r w:rsidRPr="00E525A9">
        <w:rPr>
          <w:bCs/>
          <w:i/>
          <w:sz w:val="22"/>
          <w:szCs w:val="22"/>
        </w:rPr>
        <w:t>Orthopaedic</w:t>
      </w:r>
      <w:proofErr w:type="spellEnd"/>
      <w:r w:rsidRPr="00E525A9">
        <w:rPr>
          <w:bCs/>
          <w:i/>
          <w:sz w:val="22"/>
          <w:szCs w:val="22"/>
        </w:rPr>
        <w:t xml:space="preserve"> Research Society 2009 Annual Meeting.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rStyle w:val="previewabstracts-published-records"/>
          <w:sz w:val="22"/>
          <w:szCs w:val="22"/>
        </w:rPr>
      </w:pP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Demissie</w:t>
      </w:r>
      <w:proofErr w:type="spellEnd"/>
      <w:r w:rsidRPr="00E525A9">
        <w:rPr>
          <w:sz w:val="22"/>
          <w:szCs w:val="22"/>
        </w:rPr>
        <w:t xml:space="preserve"> S, Roberts BJ, Valentine MJ, </w:t>
      </w:r>
      <w:proofErr w:type="spellStart"/>
      <w:r w:rsidRPr="00E525A9">
        <w:rPr>
          <w:sz w:val="22"/>
          <w:szCs w:val="22"/>
        </w:rPr>
        <w:t>Manoharan</w:t>
      </w:r>
      <w:proofErr w:type="spellEnd"/>
      <w:r w:rsidRPr="00E525A9">
        <w:rPr>
          <w:sz w:val="22"/>
          <w:szCs w:val="22"/>
        </w:rPr>
        <w:t xml:space="preserve"> R, Shah SR, </w:t>
      </w:r>
      <w:proofErr w:type="spellStart"/>
      <w:r w:rsidRPr="00E525A9">
        <w:rPr>
          <w:sz w:val="22"/>
          <w:szCs w:val="22"/>
        </w:rPr>
        <w:t>Iyer</w:t>
      </w:r>
      <w:proofErr w:type="spellEnd"/>
      <w:r w:rsidRPr="00E525A9">
        <w:rPr>
          <w:sz w:val="22"/>
          <w:szCs w:val="22"/>
        </w:rPr>
        <w:t xml:space="preserve"> S, </w:t>
      </w:r>
      <w:proofErr w:type="spellStart"/>
      <w:r w:rsidRPr="00E525A9">
        <w:rPr>
          <w:sz w:val="22"/>
          <w:szCs w:val="22"/>
        </w:rPr>
        <w:t>Samelson</w:t>
      </w:r>
      <w:proofErr w:type="spellEnd"/>
      <w:r w:rsidRPr="00E525A9">
        <w:rPr>
          <w:sz w:val="22"/>
          <w:szCs w:val="22"/>
        </w:rPr>
        <w:t xml:space="preserve"> EJ, Kiel DP, </w:t>
      </w:r>
      <w:proofErr w:type="spellStart"/>
      <w:r w:rsidRPr="00E525A9">
        <w:rPr>
          <w:sz w:val="22"/>
          <w:szCs w:val="22"/>
        </w:rPr>
        <w:t>Bouxsein</w:t>
      </w:r>
      <w:proofErr w:type="spellEnd"/>
      <w:r w:rsidRPr="00E525A9">
        <w:rPr>
          <w:sz w:val="22"/>
          <w:szCs w:val="22"/>
        </w:rPr>
        <w:t xml:space="preserve"> ML. Age-, sex-, and spinal level-specific differences in bone density, geometry, and compressive strength of thoracic and lumbar vertebrae. </w:t>
      </w:r>
      <w:r w:rsidRPr="00E525A9">
        <w:rPr>
          <w:i/>
          <w:sz w:val="22"/>
          <w:szCs w:val="22"/>
        </w:rPr>
        <w:t xml:space="preserve">2009 European Calcified Tissue Society. </w:t>
      </w:r>
    </w:p>
    <w:p w:rsidR="00025EE6" w:rsidRPr="00E525A9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rStyle w:val="author"/>
          <w:b/>
          <w:sz w:val="22"/>
          <w:szCs w:val="22"/>
        </w:rPr>
        <w:t>Christiansen BA</w:t>
      </w:r>
      <w:r w:rsidRPr="00E525A9">
        <w:rPr>
          <w:rStyle w:val="author"/>
          <w:sz w:val="22"/>
          <w:szCs w:val="22"/>
        </w:rPr>
        <w:t xml:space="preserve">, </w:t>
      </w:r>
      <w:proofErr w:type="spellStart"/>
      <w:r w:rsidRPr="00E525A9">
        <w:rPr>
          <w:rStyle w:val="author"/>
          <w:sz w:val="22"/>
          <w:szCs w:val="22"/>
        </w:rPr>
        <w:t>Kopperdahl</w:t>
      </w:r>
      <w:proofErr w:type="spellEnd"/>
      <w:r w:rsidRPr="00E525A9">
        <w:rPr>
          <w:rStyle w:val="author"/>
          <w:sz w:val="22"/>
          <w:szCs w:val="22"/>
        </w:rPr>
        <w:t xml:space="preserve"> DL, </w:t>
      </w:r>
      <w:proofErr w:type="spellStart"/>
      <w:r w:rsidRPr="00E525A9">
        <w:rPr>
          <w:rStyle w:val="author"/>
          <w:sz w:val="22"/>
          <w:szCs w:val="22"/>
        </w:rPr>
        <w:t>Demissie</w:t>
      </w:r>
      <w:proofErr w:type="spellEnd"/>
      <w:r w:rsidRPr="00E525A9">
        <w:rPr>
          <w:rStyle w:val="author"/>
          <w:sz w:val="22"/>
          <w:szCs w:val="22"/>
        </w:rPr>
        <w:t xml:space="preserve"> S, Roberts BJ, Valentine MJ, Kiel DP, </w:t>
      </w:r>
      <w:proofErr w:type="spellStart"/>
      <w:r w:rsidRPr="00E525A9">
        <w:rPr>
          <w:rStyle w:val="author"/>
          <w:sz w:val="22"/>
          <w:szCs w:val="22"/>
        </w:rPr>
        <w:t>Keaveny</w:t>
      </w:r>
      <w:proofErr w:type="spellEnd"/>
      <w:r w:rsidRPr="00E525A9">
        <w:rPr>
          <w:rStyle w:val="author"/>
          <w:sz w:val="22"/>
          <w:szCs w:val="22"/>
        </w:rPr>
        <w:t xml:space="preserve"> TM, </w:t>
      </w:r>
      <w:proofErr w:type="spellStart"/>
      <w:r w:rsidRPr="00E525A9">
        <w:rPr>
          <w:rStyle w:val="author"/>
          <w:sz w:val="22"/>
          <w:szCs w:val="22"/>
        </w:rPr>
        <w:t>Bouxsein</w:t>
      </w:r>
      <w:proofErr w:type="spellEnd"/>
      <w:r w:rsidRPr="00E525A9">
        <w:rPr>
          <w:rStyle w:val="author"/>
          <w:sz w:val="22"/>
          <w:szCs w:val="22"/>
        </w:rPr>
        <w:t xml:space="preserve"> ML.</w:t>
      </w:r>
      <w:r w:rsidRPr="00E525A9">
        <w:rPr>
          <w:rStyle w:val="previewabstracts-published-records"/>
          <w:sz w:val="22"/>
          <w:szCs w:val="22"/>
        </w:rPr>
        <w:t xml:space="preserve"> </w:t>
      </w:r>
      <w:r w:rsidRPr="00E525A9">
        <w:rPr>
          <w:rStyle w:val="title1"/>
          <w:sz w:val="22"/>
          <w:szCs w:val="22"/>
        </w:rPr>
        <w:t>Age-related differences in thoracic and lumbar vertebral bone density and strength assessed using QCT-based finite element analysis</w:t>
      </w:r>
      <w:r w:rsidRPr="00E525A9">
        <w:rPr>
          <w:rStyle w:val="previewabstracts-published-records"/>
          <w:sz w:val="22"/>
          <w:szCs w:val="22"/>
        </w:rPr>
        <w:t xml:space="preserve">. </w:t>
      </w:r>
      <w:r w:rsidRPr="00E525A9">
        <w:rPr>
          <w:rStyle w:val="previewabstracts-published-records"/>
          <w:i/>
          <w:sz w:val="22"/>
          <w:szCs w:val="22"/>
        </w:rPr>
        <w:t xml:space="preserve">2009 </w:t>
      </w:r>
      <w:r w:rsidRPr="00E525A9">
        <w:rPr>
          <w:rStyle w:val="journal"/>
          <w:i/>
          <w:sz w:val="22"/>
          <w:szCs w:val="22"/>
        </w:rPr>
        <w:t>International Bone &amp; Mineral Society</w:t>
      </w:r>
      <w:r w:rsidRPr="00E525A9">
        <w:rPr>
          <w:rStyle w:val="previewabstracts-published-records"/>
          <w:i/>
          <w:sz w:val="22"/>
          <w:szCs w:val="22"/>
        </w:rPr>
        <w:t>.</w:t>
      </w:r>
    </w:p>
    <w:p w:rsidR="00025EE6" w:rsidRPr="00E525A9" w:rsidRDefault="00025EE6" w:rsidP="00025EE6">
      <w:pPr>
        <w:pStyle w:val="Heading2"/>
        <w:numPr>
          <w:ilvl w:val="0"/>
          <w:numId w:val="3"/>
        </w:numPr>
        <w:spacing w:before="2" w:after="2"/>
        <w:ind w:left="810" w:hanging="450"/>
        <w:rPr>
          <w:i w:val="0"/>
          <w:sz w:val="22"/>
          <w:szCs w:val="22"/>
        </w:rPr>
      </w:pPr>
      <w:r w:rsidRPr="00E525A9">
        <w:rPr>
          <w:b/>
          <w:i w:val="0"/>
          <w:sz w:val="22"/>
          <w:szCs w:val="22"/>
        </w:rPr>
        <w:t>Christiansen BA</w:t>
      </w:r>
      <w:r w:rsidRPr="00E525A9">
        <w:rPr>
          <w:i w:val="0"/>
          <w:sz w:val="22"/>
          <w:szCs w:val="22"/>
        </w:rPr>
        <w:t xml:space="preserve">, Silva MJ. Bone adaptation response of mice to constrained </w:t>
      </w:r>
      <w:proofErr w:type="spellStart"/>
      <w:r w:rsidRPr="00E525A9">
        <w:rPr>
          <w:i w:val="0"/>
          <w:sz w:val="22"/>
          <w:szCs w:val="22"/>
        </w:rPr>
        <w:t>tibial</w:t>
      </w:r>
      <w:proofErr w:type="spellEnd"/>
      <w:r w:rsidRPr="00E525A9">
        <w:rPr>
          <w:i w:val="0"/>
          <w:sz w:val="22"/>
          <w:szCs w:val="22"/>
        </w:rPr>
        <w:t xml:space="preserve"> vibration. </w:t>
      </w:r>
      <w:proofErr w:type="spellStart"/>
      <w:r w:rsidRPr="00E525A9">
        <w:rPr>
          <w:sz w:val="22"/>
          <w:szCs w:val="22"/>
        </w:rPr>
        <w:t>Orthopaedic</w:t>
      </w:r>
      <w:proofErr w:type="spellEnd"/>
      <w:r w:rsidRPr="00E525A9">
        <w:rPr>
          <w:sz w:val="22"/>
          <w:szCs w:val="22"/>
        </w:rPr>
        <w:t xml:space="preserve"> Research Society 2008 Annual Meeting</w:t>
      </w:r>
      <w:r w:rsidRPr="00E525A9">
        <w:rPr>
          <w:i w:val="0"/>
          <w:sz w:val="22"/>
          <w:szCs w:val="22"/>
        </w:rPr>
        <w:t>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Demissie-Banjaw</w:t>
      </w:r>
      <w:proofErr w:type="spellEnd"/>
      <w:r w:rsidRPr="00E525A9">
        <w:rPr>
          <w:sz w:val="22"/>
          <w:szCs w:val="22"/>
        </w:rPr>
        <w:t xml:space="preserve"> S, </w:t>
      </w:r>
      <w:proofErr w:type="spellStart"/>
      <w:r w:rsidRPr="00E525A9">
        <w:rPr>
          <w:sz w:val="22"/>
          <w:szCs w:val="22"/>
        </w:rPr>
        <w:t>Iyer</w:t>
      </w:r>
      <w:proofErr w:type="spellEnd"/>
      <w:r w:rsidRPr="00E525A9">
        <w:rPr>
          <w:sz w:val="22"/>
          <w:szCs w:val="22"/>
        </w:rPr>
        <w:t xml:space="preserve"> S, Roberts BJ, Valentine MJ, Shah SR, </w:t>
      </w:r>
      <w:proofErr w:type="spellStart"/>
      <w:r w:rsidRPr="00E525A9">
        <w:rPr>
          <w:sz w:val="22"/>
          <w:szCs w:val="22"/>
        </w:rPr>
        <w:t>Samelson</w:t>
      </w:r>
      <w:proofErr w:type="spellEnd"/>
      <w:r w:rsidRPr="00E525A9">
        <w:rPr>
          <w:sz w:val="22"/>
          <w:szCs w:val="22"/>
        </w:rPr>
        <w:t xml:space="preserve"> EJ, Kiel DP, </w:t>
      </w:r>
      <w:proofErr w:type="spellStart"/>
      <w:r w:rsidRPr="00E525A9">
        <w:rPr>
          <w:sz w:val="22"/>
          <w:szCs w:val="22"/>
        </w:rPr>
        <w:t>Bouxsein</w:t>
      </w:r>
      <w:proofErr w:type="spellEnd"/>
      <w:r w:rsidRPr="00E525A9">
        <w:rPr>
          <w:sz w:val="22"/>
          <w:szCs w:val="22"/>
        </w:rPr>
        <w:t xml:space="preserve"> ML. Biomechanics of vertebral fractures</w:t>
      </w:r>
      <w:r w:rsidRPr="00E525A9">
        <w:rPr>
          <w:i/>
          <w:sz w:val="22"/>
          <w:szCs w:val="22"/>
        </w:rPr>
        <w:t>.</w:t>
      </w:r>
      <w:r w:rsidRPr="00E525A9">
        <w:rPr>
          <w:sz w:val="22"/>
          <w:szCs w:val="22"/>
        </w:rPr>
        <w:t xml:space="preserve"> </w:t>
      </w:r>
      <w:r w:rsidRPr="00E525A9">
        <w:rPr>
          <w:i/>
          <w:sz w:val="22"/>
          <w:szCs w:val="22"/>
        </w:rPr>
        <w:t>Harvard Medical School Dean’s Symposium: Frontiers in Aging Research, October, 2008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b/>
          <w:sz w:val="22"/>
          <w:szCs w:val="22"/>
        </w:rPr>
        <w:lastRenderedPageBreak/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Bayly</w:t>
      </w:r>
      <w:proofErr w:type="spellEnd"/>
      <w:r w:rsidRPr="00E525A9">
        <w:rPr>
          <w:sz w:val="22"/>
          <w:szCs w:val="22"/>
        </w:rPr>
        <w:t xml:space="preserve"> PV, Silva MJ. A new method for studying the anabolic effects of vibrational loading of bone: constrained </w:t>
      </w:r>
      <w:proofErr w:type="spellStart"/>
      <w:r w:rsidRPr="00E525A9">
        <w:rPr>
          <w:sz w:val="22"/>
          <w:szCs w:val="22"/>
        </w:rPr>
        <w:t>tibial</w:t>
      </w:r>
      <w:proofErr w:type="spellEnd"/>
      <w:r w:rsidRPr="00E525A9">
        <w:rPr>
          <w:sz w:val="22"/>
          <w:szCs w:val="22"/>
        </w:rPr>
        <w:t xml:space="preserve"> vibration in mice. </w:t>
      </w:r>
      <w:r w:rsidRPr="00E525A9">
        <w:rPr>
          <w:i/>
          <w:sz w:val="22"/>
          <w:szCs w:val="22"/>
        </w:rPr>
        <w:t>American Society of Biomechanics 2007 Annual Conference.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</w:t>
      </w:r>
      <w:proofErr w:type="spellStart"/>
      <w:r w:rsidRPr="00E525A9">
        <w:rPr>
          <w:sz w:val="22"/>
          <w:szCs w:val="22"/>
        </w:rPr>
        <w:t>Bayly</w:t>
      </w:r>
      <w:proofErr w:type="spellEnd"/>
      <w:r w:rsidRPr="00E525A9">
        <w:rPr>
          <w:sz w:val="22"/>
          <w:szCs w:val="22"/>
        </w:rPr>
        <w:t xml:space="preserve"> PV, Silva MJ. A novel loading method for stimulation of trabecular bone growth in mice. </w:t>
      </w:r>
      <w:r w:rsidRPr="00E525A9">
        <w:rPr>
          <w:i/>
          <w:sz w:val="22"/>
          <w:szCs w:val="22"/>
        </w:rPr>
        <w:t>2006 SEM Annual Conference on Experimental Mechanics.</w:t>
      </w:r>
    </w:p>
    <w:p w:rsidR="00025EE6" w:rsidRPr="00E525A9" w:rsidRDefault="00025EE6" w:rsidP="00025EE6">
      <w:pPr>
        <w:numPr>
          <w:ilvl w:val="0"/>
          <w:numId w:val="3"/>
        </w:numPr>
        <w:autoSpaceDE w:val="0"/>
        <w:autoSpaceDN w:val="0"/>
        <w:adjustRightInd w:val="0"/>
        <w:ind w:left="810" w:hanging="450"/>
        <w:rPr>
          <w:sz w:val="22"/>
          <w:szCs w:val="22"/>
        </w:rPr>
      </w:pPr>
      <w:r w:rsidRPr="00E525A9">
        <w:rPr>
          <w:b/>
          <w:sz w:val="22"/>
          <w:szCs w:val="22"/>
        </w:rPr>
        <w:t>Christiansen BA,</w:t>
      </w:r>
      <w:r w:rsidRPr="00E525A9">
        <w:rPr>
          <w:sz w:val="22"/>
          <w:szCs w:val="22"/>
        </w:rPr>
        <w:t xml:space="preserve"> Silva MJ. The effect of varying magnitudes of whole-body vibration on several skeletal sites in mice. </w:t>
      </w:r>
      <w:r w:rsidRPr="00E525A9">
        <w:rPr>
          <w:i/>
          <w:sz w:val="22"/>
          <w:szCs w:val="22"/>
        </w:rPr>
        <w:t>2005 ASME Summer Bioengineering Conference.</w:t>
      </w:r>
    </w:p>
    <w:p w:rsidR="00025EE6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r w:rsidRPr="00E525A9">
        <w:rPr>
          <w:sz w:val="22"/>
          <w:szCs w:val="22"/>
        </w:rPr>
        <w:t xml:space="preserve">Linn SK, Giles KE, </w:t>
      </w:r>
      <w:r w:rsidRPr="00E525A9">
        <w:rPr>
          <w:b/>
          <w:sz w:val="22"/>
          <w:szCs w:val="22"/>
        </w:rPr>
        <w:t>Christiansen BA</w:t>
      </w:r>
      <w:r w:rsidRPr="00E525A9">
        <w:rPr>
          <w:sz w:val="22"/>
          <w:szCs w:val="22"/>
        </w:rPr>
        <w:t xml:space="preserve">, Roy ME, </w:t>
      </w:r>
      <w:proofErr w:type="spellStart"/>
      <w:r w:rsidRPr="00E525A9">
        <w:rPr>
          <w:sz w:val="22"/>
          <w:szCs w:val="22"/>
        </w:rPr>
        <w:t>Cheverud</w:t>
      </w:r>
      <w:proofErr w:type="spellEnd"/>
      <w:r w:rsidRPr="00E525A9">
        <w:rPr>
          <w:sz w:val="22"/>
          <w:szCs w:val="22"/>
        </w:rPr>
        <w:t xml:space="preserve"> JM, Silva MJ. Mouse bone mechanical testing - restoration of properties after long-term dried storage and comparison of material properties from femur vs. radius bending tests. </w:t>
      </w:r>
      <w:r w:rsidRPr="00E525A9">
        <w:rPr>
          <w:i/>
          <w:sz w:val="22"/>
          <w:szCs w:val="22"/>
        </w:rPr>
        <w:t xml:space="preserve">2005 Annual Meeting of the </w:t>
      </w:r>
      <w:proofErr w:type="spellStart"/>
      <w:r w:rsidRPr="00E525A9">
        <w:rPr>
          <w:i/>
          <w:sz w:val="22"/>
          <w:szCs w:val="22"/>
        </w:rPr>
        <w:t>Orthopaedic</w:t>
      </w:r>
      <w:proofErr w:type="spellEnd"/>
      <w:r w:rsidRPr="00E525A9">
        <w:rPr>
          <w:i/>
          <w:sz w:val="22"/>
          <w:szCs w:val="22"/>
        </w:rPr>
        <w:t xml:space="preserve"> Research Society.</w:t>
      </w:r>
    </w:p>
    <w:p w:rsidR="004854F6" w:rsidRPr="00025EE6" w:rsidRDefault="00025EE6" w:rsidP="00025EE6">
      <w:pPr>
        <w:numPr>
          <w:ilvl w:val="0"/>
          <w:numId w:val="3"/>
        </w:numPr>
        <w:ind w:left="810" w:hanging="450"/>
        <w:rPr>
          <w:sz w:val="22"/>
          <w:szCs w:val="22"/>
        </w:rPr>
      </w:pPr>
      <w:bookmarkStart w:id="1" w:name="_GoBack"/>
      <w:bookmarkEnd w:id="1"/>
      <w:r w:rsidRPr="00025EE6">
        <w:rPr>
          <w:b/>
          <w:sz w:val="22"/>
          <w:szCs w:val="22"/>
        </w:rPr>
        <w:t>Christiansen BA</w:t>
      </w:r>
      <w:r w:rsidRPr="00025EE6">
        <w:rPr>
          <w:sz w:val="22"/>
          <w:szCs w:val="22"/>
        </w:rPr>
        <w:t xml:space="preserve">, </w:t>
      </w:r>
      <w:proofErr w:type="spellStart"/>
      <w:r w:rsidRPr="00025EE6">
        <w:rPr>
          <w:sz w:val="22"/>
          <w:szCs w:val="22"/>
        </w:rPr>
        <w:t>Klaesner</w:t>
      </w:r>
      <w:proofErr w:type="spellEnd"/>
      <w:r w:rsidRPr="00025EE6">
        <w:rPr>
          <w:sz w:val="22"/>
          <w:szCs w:val="22"/>
        </w:rPr>
        <w:t xml:space="preserve"> JW, Mueller MJ. Tissue indentation with position and ultrasound measurements. </w:t>
      </w:r>
      <w:r w:rsidRPr="00025EE6">
        <w:rPr>
          <w:i/>
          <w:sz w:val="22"/>
          <w:szCs w:val="22"/>
        </w:rPr>
        <w:t>2003 Biomedical Engineering Society Annual Meeting</w:t>
      </w:r>
      <w:r w:rsidRPr="00025EE6">
        <w:rPr>
          <w:i/>
          <w:sz w:val="22"/>
          <w:szCs w:val="22"/>
        </w:rPr>
        <w:t>.</w:t>
      </w:r>
    </w:p>
    <w:sectPr w:rsidR="004854F6" w:rsidRPr="00025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863180fb">
    <w:altName w:val="Cambria"/>
    <w:charset w:val="00"/>
    <w:family w:val="roman"/>
    <w:notTrueType/>
    <w:pitch w:val="default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126"/>
    <w:multiLevelType w:val="hybridMultilevel"/>
    <w:tmpl w:val="3064EFA6"/>
    <w:lvl w:ilvl="0" w:tplc="3ABA3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1579A"/>
    <w:multiLevelType w:val="multilevel"/>
    <w:tmpl w:val="DA32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E3DD0"/>
    <w:multiLevelType w:val="hybridMultilevel"/>
    <w:tmpl w:val="BD0871EA"/>
    <w:lvl w:ilvl="0" w:tplc="2A3A7F0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39BE"/>
    <w:multiLevelType w:val="hybridMultilevel"/>
    <w:tmpl w:val="3064EFA6"/>
    <w:lvl w:ilvl="0" w:tplc="3ABA3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37F4"/>
    <w:multiLevelType w:val="hybridMultilevel"/>
    <w:tmpl w:val="BD0871EA"/>
    <w:lvl w:ilvl="0" w:tplc="2A3A7F0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B53C8"/>
    <w:multiLevelType w:val="multilevel"/>
    <w:tmpl w:val="D6FC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17E2C"/>
    <w:multiLevelType w:val="hybridMultilevel"/>
    <w:tmpl w:val="BD0871EA"/>
    <w:lvl w:ilvl="0" w:tplc="2A3A7F0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8573E"/>
    <w:multiLevelType w:val="hybridMultilevel"/>
    <w:tmpl w:val="7FA2F89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39279B5"/>
    <w:multiLevelType w:val="multilevel"/>
    <w:tmpl w:val="DDDE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3127E7"/>
    <w:multiLevelType w:val="hybridMultilevel"/>
    <w:tmpl w:val="DC5EAE16"/>
    <w:lvl w:ilvl="0" w:tplc="0CE07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D56FB"/>
    <w:multiLevelType w:val="hybridMultilevel"/>
    <w:tmpl w:val="BD0871EA"/>
    <w:lvl w:ilvl="0" w:tplc="2A3A7F0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34F54"/>
    <w:multiLevelType w:val="hybridMultilevel"/>
    <w:tmpl w:val="BD0871EA"/>
    <w:lvl w:ilvl="0" w:tplc="2A3A7F0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12"/>
  </w:num>
  <w:num w:numId="8">
    <w:abstractNumId w:val="10"/>
  </w:num>
  <w:num w:numId="9">
    <w:abstractNumId w:val="5"/>
  </w:num>
  <w:num w:numId="10">
    <w:abstractNumId w:val="8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E6"/>
    <w:rsid w:val="00025EE6"/>
    <w:rsid w:val="009C55DE"/>
    <w:rsid w:val="00B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5696"/>
  <w15:chartTrackingRefBased/>
  <w15:docId w15:val="{953C1DF7-109A-48B3-928E-FA5E9530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5EE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25EE6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025EE6"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rsid w:val="00025EE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25E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25E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25EE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25E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25E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25EE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025EE6"/>
    <w:pPr>
      <w:jc w:val="center"/>
    </w:pPr>
  </w:style>
  <w:style w:type="character" w:customStyle="1" w:styleId="TitleChar">
    <w:name w:val="Title Char"/>
    <w:basedOn w:val="DefaultParagraphFont"/>
    <w:link w:val="Title"/>
    <w:rsid w:val="00025EE6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025EE6"/>
  </w:style>
  <w:style w:type="character" w:customStyle="1" w:styleId="SubtitleChar">
    <w:name w:val="Subtitle Char"/>
    <w:basedOn w:val="DefaultParagraphFont"/>
    <w:link w:val="Subtitle"/>
    <w:rsid w:val="00025E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025EE6"/>
    <w:rPr>
      <w:color w:val="0000FF"/>
      <w:u w:val="single"/>
    </w:rPr>
  </w:style>
  <w:style w:type="character" w:styleId="CommentReference">
    <w:name w:val="annotation reference"/>
    <w:semiHidden/>
    <w:rsid w:val="00025EE6"/>
    <w:rPr>
      <w:sz w:val="18"/>
    </w:rPr>
  </w:style>
  <w:style w:type="paragraph" w:styleId="CommentText">
    <w:name w:val="annotation text"/>
    <w:basedOn w:val="Normal"/>
    <w:link w:val="CommentTextChar"/>
    <w:semiHidden/>
    <w:rsid w:val="00025EE6"/>
  </w:style>
  <w:style w:type="character" w:customStyle="1" w:styleId="CommentTextChar">
    <w:name w:val="Comment Text Char"/>
    <w:basedOn w:val="DefaultParagraphFont"/>
    <w:link w:val="CommentText"/>
    <w:semiHidden/>
    <w:rsid w:val="00025EE6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5EE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25EE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25E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5EE6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rsid w:val="00025E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5E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25E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5EE6"/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abstracts-published-records">
    <w:name w:val="preview abstracts-published-records"/>
    <w:basedOn w:val="DefaultParagraphFont"/>
    <w:rsid w:val="00025EE6"/>
  </w:style>
  <w:style w:type="character" w:customStyle="1" w:styleId="author">
    <w:name w:val="author"/>
    <w:basedOn w:val="DefaultParagraphFont"/>
    <w:rsid w:val="00025EE6"/>
  </w:style>
  <w:style w:type="character" w:customStyle="1" w:styleId="title1">
    <w:name w:val="title1"/>
    <w:basedOn w:val="DefaultParagraphFont"/>
    <w:rsid w:val="00025EE6"/>
  </w:style>
  <w:style w:type="character" w:customStyle="1" w:styleId="journal">
    <w:name w:val="journal"/>
    <w:basedOn w:val="DefaultParagraphFont"/>
    <w:rsid w:val="00025EE6"/>
  </w:style>
  <w:style w:type="paragraph" w:customStyle="1" w:styleId="Subtitle2">
    <w:name w:val="Subtitle 2"/>
    <w:basedOn w:val="Subtitle"/>
    <w:rsid w:val="00025EE6"/>
    <w:pPr>
      <w:keepNext/>
      <w:autoSpaceDE w:val="0"/>
      <w:autoSpaceDN w:val="0"/>
      <w:spacing w:before="240"/>
      <w:outlineLvl w:val="1"/>
    </w:pPr>
    <w:rPr>
      <w:rFonts w:ascii="Arial" w:hAnsi="Arial"/>
      <w:b/>
      <w:bCs/>
      <w:sz w:val="22"/>
      <w:u w:val="single"/>
    </w:rPr>
  </w:style>
  <w:style w:type="character" w:customStyle="1" w:styleId="prefix">
    <w:name w:val="prefix"/>
    <w:basedOn w:val="DefaultParagraphFont"/>
    <w:rsid w:val="00025EE6"/>
  </w:style>
  <w:style w:type="paragraph" w:styleId="TOAHeading">
    <w:name w:val="toa heading"/>
    <w:basedOn w:val="Normal"/>
    <w:next w:val="Normal"/>
    <w:rsid w:val="00025EE6"/>
    <w:pPr>
      <w:tabs>
        <w:tab w:val="right" w:pos="9360"/>
      </w:tabs>
      <w:suppressAutoHyphens/>
    </w:pPr>
    <w:rPr>
      <w:rFonts w:ascii="CG Times" w:hAnsi="CG Times"/>
      <w:sz w:val="22"/>
    </w:rPr>
  </w:style>
  <w:style w:type="character" w:customStyle="1" w:styleId="searchlink">
    <w:name w:val="searchlink"/>
    <w:rsid w:val="00025EE6"/>
  </w:style>
  <w:style w:type="character" w:customStyle="1" w:styleId="apple-converted-space">
    <w:name w:val="apple-converted-space"/>
    <w:rsid w:val="00025EE6"/>
  </w:style>
  <w:style w:type="character" w:customStyle="1" w:styleId="highlight">
    <w:name w:val="highlight"/>
    <w:rsid w:val="00025EE6"/>
  </w:style>
  <w:style w:type="paragraph" w:customStyle="1" w:styleId="Default">
    <w:name w:val="Default"/>
    <w:rsid w:val="00025E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25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6127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</Company>
  <LinksUpToDate>false</LinksUpToDate>
  <CharactersWithSpaces>40976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JASMINE IRVIN</dc:creator>
  <cp:keywords/>
  <dc:description/>
  <cp:lastModifiedBy>JUSTINE JASMINE IRVIN</cp:lastModifiedBy>
  <cp:revision>1</cp:revision>
  <dcterms:created xsi:type="dcterms:W3CDTF">2022-05-05T00:20:00Z</dcterms:created>
  <dcterms:modified xsi:type="dcterms:W3CDTF">2022-05-05T00:21:00Z</dcterms:modified>
</cp:coreProperties>
</file>